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3232F" w14:textId="77777777" w:rsidR="00EA4725" w:rsidRPr="00441372" w:rsidRDefault="00560DE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9E58C1" w14:paraId="4ED50FED" w14:textId="77777777" w:rsidTr="00F3021D">
        <w:tc>
          <w:tcPr>
            <w:tcW w:w="707" w:type="dxa"/>
            <w:tcBorders>
              <w:bottom w:val="single" w:sz="6" w:space="0" w:color="auto"/>
            </w:tcBorders>
            <w:shd w:val="clear" w:color="auto" w:fill="auto"/>
          </w:tcPr>
          <w:p w14:paraId="1469AAFA" w14:textId="77777777" w:rsidR="00EA4725" w:rsidRPr="00441372" w:rsidRDefault="00560DE4" w:rsidP="00441372">
            <w:pPr>
              <w:spacing w:before="120" w:after="120"/>
              <w:jc w:val="left"/>
            </w:pPr>
            <w:r w:rsidRPr="00441372">
              <w:rPr>
                <w:b/>
              </w:rPr>
              <w:t>1.</w:t>
            </w:r>
          </w:p>
        </w:tc>
        <w:tc>
          <w:tcPr>
            <w:tcW w:w="8320" w:type="dxa"/>
            <w:tcBorders>
              <w:bottom w:val="single" w:sz="6" w:space="0" w:color="auto"/>
            </w:tcBorders>
            <w:shd w:val="clear" w:color="auto" w:fill="auto"/>
          </w:tcPr>
          <w:p w14:paraId="34D0F7B0" w14:textId="77777777" w:rsidR="00EA4725" w:rsidRPr="00441372" w:rsidRDefault="00560DE4" w:rsidP="00441372">
            <w:pPr>
              <w:spacing w:before="120" w:after="120"/>
            </w:pPr>
            <w:r w:rsidRPr="00441372">
              <w:rPr>
                <w:b/>
              </w:rPr>
              <w:t>Notifying Member:</w:t>
            </w:r>
            <w:r w:rsidRPr="0065690F">
              <w:t xml:space="preserve"> </w:t>
            </w:r>
            <w:r w:rsidRPr="0065690F">
              <w:rPr>
                <w:u w:val="single"/>
              </w:rPr>
              <w:t>UGANDA</w:t>
            </w:r>
          </w:p>
          <w:p w14:paraId="4FBADDA0" w14:textId="77777777" w:rsidR="00EA4725" w:rsidRPr="00441372" w:rsidRDefault="00560DE4" w:rsidP="00441372">
            <w:pPr>
              <w:spacing w:after="120"/>
            </w:pPr>
            <w:r w:rsidRPr="00441372">
              <w:rPr>
                <w:b/>
                <w:bCs/>
              </w:rPr>
              <w:t>If applicable, name of local government involved:</w:t>
            </w:r>
            <w:r w:rsidRPr="0065690F">
              <w:rPr>
                <w:bCs/>
              </w:rPr>
              <w:t xml:space="preserve"> </w:t>
            </w:r>
          </w:p>
        </w:tc>
      </w:tr>
      <w:tr w:rsidR="009E58C1" w14:paraId="14AE4125" w14:textId="77777777" w:rsidTr="00F3021D">
        <w:tc>
          <w:tcPr>
            <w:tcW w:w="707" w:type="dxa"/>
            <w:tcBorders>
              <w:top w:val="single" w:sz="6" w:space="0" w:color="auto"/>
              <w:bottom w:val="single" w:sz="6" w:space="0" w:color="auto"/>
            </w:tcBorders>
            <w:shd w:val="clear" w:color="auto" w:fill="auto"/>
          </w:tcPr>
          <w:p w14:paraId="5ED0D7E7" w14:textId="77777777" w:rsidR="00EA4725" w:rsidRPr="00441372" w:rsidRDefault="00560DE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CF7ACD6" w14:textId="77777777" w:rsidR="00EA4725" w:rsidRPr="00441372" w:rsidRDefault="00560DE4" w:rsidP="00441372">
            <w:pPr>
              <w:spacing w:before="120" w:after="120"/>
            </w:pPr>
            <w:r w:rsidRPr="00441372">
              <w:rPr>
                <w:b/>
              </w:rPr>
              <w:t>Agency responsible:</w:t>
            </w:r>
            <w:r w:rsidRPr="0065690F">
              <w:t xml:space="preserve"> Uganda National Bureau of Standards</w:t>
            </w:r>
          </w:p>
        </w:tc>
      </w:tr>
      <w:tr w:rsidR="009E58C1" w14:paraId="3E63F17E" w14:textId="77777777" w:rsidTr="00F3021D">
        <w:tc>
          <w:tcPr>
            <w:tcW w:w="707" w:type="dxa"/>
            <w:tcBorders>
              <w:top w:val="single" w:sz="6" w:space="0" w:color="auto"/>
              <w:bottom w:val="single" w:sz="6" w:space="0" w:color="auto"/>
            </w:tcBorders>
            <w:shd w:val="clear" w:color="auto" w:fill="auto"/>
          </w:tcPr>
          <w:p w14:paraId="7C05F324" w14:textId="77777777" w:rsidR="00EA4725" w:rsidRPr="00441372" w:rsidRDefault="00560DE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B4DAFF5" w14:textId="77777777" w:rsidR="00EA4725" w:rsidRPr="00441372" w:rsidRDefault="00560DE4"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w:t>
            </w:r>
            <w:r>
              <w:t> </w:t>
            </w:r>
            <w:r w:rsidRPr="0065690F">
              <w:t>code(s):</w:t>
            </w:r>
            <w:r>
              <w:t> </w:t>
            </w:r>
            <w:r w:rsidRPr="0065690F">
              <w:t>67.080.10); Pomegranate fruit</w:t>
            </w:r>
          </w:p>
        </w:tc>
      </w:tr>
      <w:tr w:rsidR="009E58C1" w14:paraId="52C422D8" w14:textId="77777777" w:rsidTr="00F3021D">
        <w:tc>
          <w:tcPr>
            <w:tcW w:w="707" w:type="dxa"/>
            <w:tcBorders>
              <w:top w:val="single" w:sz="6" w:space="0" w:color="auto"/>
              <w:bottom w:val="single" w:sz="6" w:space="0" w:color="auto"/>
            </w:tcBorders>
            <w:shd w:val="clear" w:color="auto" w:fill="auto"/>
          </w:tcPr>
          <w:p w14:paraId="1B343E0D" w14:textId="77777777" w:rsidR="00EA4725" w:rsidRPr="00441372" w:rsidRDefault="00560DE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E3D32F1" w14:textId="77777777" w:rsidR="00EA4725" w:rsidRPr="00441372" w:rsidRDefault="00560DE4" w:rsidP="00441372">
            <w:pPr>
              <w:spacing w:before="120" w:after="120"/>
              <w:rPr>
                <w:b/>
                <w:bCs/>
              </w:rPr>
            </w:pPr>
            <w:r w:rsidRPr="00441372">
              <w:rPr>
                <w:b/>
              </w:rPr>
              <w:t>Regions or countries likely to be affected, to the extent relevant or practicable</w:t>
            </w:r>
            <w:r w:rsidRPr="00441372">
              <w:rPr>
                <w:b/>
                <w:bCs/>
              </w:rPr>
              <w:t>:</w:t>
            </w:r>
          </w:p>
          <w:p w14:paraId="4CD8268F" w14:textId="77777777" w:rsidR="00EA4725" w:rsidRPr="00441372" w:rsidRDefault="00560DE4" w:rsidP="00441372">
            <w:pPr>
              <w:spacing w:after="120"/>
              <w:ind w:left="607" w:hanging="607"/>
              <w:rPr>
                <w:b/>
              </w:rPr>
            </w:pPr>
            <w:r w:rsidRPr="00441372">
              <w:rPr>
                <w:b/>
              </w:rPr>
              <w:t>[X]</w:t>
            </w:r>
            <w:r w:rsidRPr="00441372">
              <w:rPr>
                <w:b/>
              </w:rPr>
              <w:tab/>
              <w:t>All trading partners</w:t>
            </w:r>
            <w:r w:rsidRPr="0065690F">
              <w:t xml:space="preserve"> </w:t>
            </w:r>
          </w:p>
          <w:p w14:paraId="1B4C2214" w14:textId="77777777" w:rsidR="00EA4725" w:rsidRPr="00441372" w:rsidRDefault="00560DE4"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9E58C1" w14:paraId="7D9B55AA" w14:textId="77777777" w:rsidTr="00F3021D">
        <w:tc>
          <w:tcPr>
            <w:tcW w:w="707" w:type="dxa"/>
            <w:tcBorders>
              <w:top w:val="single" w:sz="6" w:space="0" w:color="auto"/>
              <w:bottom w:val="single" w:sz="6" w:space="0" w:color="auto"/>
            </w:tcBorders>
            <w:shd w:val="clear" w:color="auto" w:fill="auto"/>
          </w:tcPr>
          <w:p w14:paraId="4979A08B" w14:textId="77777777" w:rsidR="00EA4725" w:rsidRPr="00441372" w:rsidRDefault="00560DE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A10D9CC" w14:textId="77777777" w:rsidR="00EA4725" w:rsidRPr="00441372" w:rsidRDefault="00560DE4" w:rsidP="00441372">
            <w:pPr>
              <w:spacing w:before="120" w:after="120"/>
            </w:pPr>
            <w:r w:rsidRPr="00441372">
              <w:rPr>
                <w:b/>
              </w:rPr>
              <w:t>Title of the notified document:</w:t>
            </w:r>
            <w:r w:rsidRPr="0065690F">
              <w:t xml:space="preserve"> DUS DARS 918:2024, Pomegranate fruit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16</w:t>
            </w:r>
          </w:p>
          <w:p w14:paraId="53805720" w14:textId="77777777" w:rsidR="00EA4725" w:rsidRPr="00441372" w:rsidRDefault="00390696" w:rsidP="00441372">
            <w:pPr>
              <w:spacing w:after="120"/>
            </w:pPr>
            <w:hyperlink r:id="rId8" w:tgtFrame="_blank" w:history="1">
              <w:r w:rsidR="00560DE4" w:rsidRPr="00441372">
                <w:rPr>
                  <w:color w:val="0000FF"/>
                  <w:u w:val="single"/>
                </w:rPr>
                <w:t>https://members.wto.org/crnattachments/2024/SPS/UGA/24_05239_00_e.pdf</w:t>
              </w:r>
            </w:hyperlink>
          </w:p>
        </w:tc>
      </w:tr>
      <w:tr w:rsidR="009E58C1" w14:paraId="7006FF2D" w14:textId="77777777" w:rsidTr="00F3021D">
        <w:tc>
          <w:tcPr>
            <w:tcW w:w="707" w:type="dxa"/>
            <w:tcBorders>
              <w:top w:val="single" w:sz="6" w:space="0" w:color="auto"/>
              <w:bottom w:val="single" w:sz="6" w:space="0" w:color="auto"/>
            </w:tcBorders>
            <w:shd w:val="clear" w:color="auto" w:fill="auto"/>
          </w:tcPr>
          <w:p w14:paraId="4B32624E" w14:textId="77777777" w:rsidR="00EA4725" w:rsidRPr="00441372" w:rsidRDefault="00560DE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6F21470" w14:textId="77777777" w:rsidR="00EA4725" w:rsidRPr="00441372" w:rsidRDefault="00560DE4" w:rsidP="00441372">
            <w:pPr>
              <w:spacing w:before="120" w:after="120"/>
            </w:pPr>
            <w:r w:rsidRPr="00441372">
              <w:rPr>
                <w:b/>
              </w:rPr>
              <w:t>Description of content:</w:t>
            </w:r>
            <w:r w:rsidRPr="0065690F">
              <w:t xml:space="preserve"> This Draft Uganda Standard applies to pomegranates of varieties (cultivars) grown from Punica granatum L. of Puniaceae family to be supplied fresh to the consumer, pomegranates for industrial processing being excluded.</w:t>
            </w:r>
          </w:p>
        </w:tc>
      </w:tr>
      <w:tr w:rsidR="009E58C1" w14:paraId="7CC426D0" w14:textId="77777777" w:rsidTr="00F3021D">
        <w:tc>
          <w:tcPr>
            <w:tcW w:w="707" w:type="dxa"/>
            <w:tcBorders>
              <w:top w:val="single" w:sz="6" w:space="0" w:color="auto"/>
              <w:bottom w:val="single" w:sz="6" w:space="0" w:color="auto"/>
            </w:tcBorders>
            <w:shd w:val="clear" w:color="auto" w:fill="auto"/>
          </w:tcPr>
          <w:p w14:paraId="5778502A" w14:textId="77777777" w:rsidR="00EA4725" w:rsidRPr="00441372" w:rsidRDefault="00560DE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DA84DF9" w14:textId="77777777" w:rsidR="00EA4725" w:rsidRPr="00441372" w:rsidRDefault="00560DE4"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9E58C1" w14:paraId="503B3ABF" w14:textId="77777777" w:rsidTr="00F3021D">
        <w:tc>
          <w:tcPr>
            <w:tcW w:w="707" w:type="dxa"/>
            <w:tcBorders>
              <w:top w:val="single" w:sz="6" w:space="0" w:color="auto"/>
              <w:bottom w:val="single" w:sz="6" w:space="0" w:color="auto"/>
            </w:tcBorders>
            <w:shd w:val="clear" w:color="auto" w:fill="auto"/>
          </w:tcPr>
          <w:p w14:paraId="0C120635" w14:textId="77777777" w:rsidR="00EA4725" w:rsidRPr="00441372" w:rsidRDefault="00560DE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A84D07C" w14:textId="77777777" w:rsidR="00EA4725" w:rsidRPr="00441372" w:rsidRDefault="00560DE4" w:rsidP="00441372">
            <w:pPr>
              <w:spacing w:before="120" w:after="120"/>
            </w:pPr>
            <w:r w:rsidRPr="00441372">
              <w:rPr>
                <w:b/>
              </w:rPr>
              <w:t>Is there a relevant international standard? If so, identify the standard:</w:t>
            </w:r>
          </w:p>
          <w:p w14:paraId="443EE57C" w14:textId="77777777" w:rsidR="00CE05AF" w:rsidRDefault="00560DE4" w:rsidP="00CE05AF">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BF6A7FB" w14:textId="77777777" w:rsidR="00EA4725" w:rsidRPr="00441372" w:rsidRDefault="00560DE4" w:rsidP="00441372">
            <w:pPr>
              <w:spacing w:after="120"/>
              <w:ind w:left="720" w:hanging="720"/>
            </w:pPr>
            <w:r>
              <w:tab/>
            </w:r>
            <w:r w:rsidRPr="0065690F">
              <w:t>CXS 310-2013, Standard for Pomegranate</w:t>
            </w:r>
          </w:p>
          <w:p w14:paraId="00970B2C" w14:textId="77777777" w:rsidR="00EA4725" w:rsidRPr="00441372" w:rsidRDefault="00560DE4"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D94594C" w14:textId="77777777" w:rsidR="00EA4725" w:rsidRPr="00441372" w:rsidRDefault="00560DE4"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F3288EE" w14:textId="77777777" w:rsidR="00EA4725" w:rsidRPr="00441372" w:rsidRDefault="00560DE4" w:rsidP="00441372">
            <w:pPr>
              <w:spacing w:after="120"/>
              <w:ind w:left="720" w:hanging="720"/>
              <w:rPr>
                <w:b/>
              </w:rPr>
            </w:pPr>
            <w:r w:rsidRPr="00441372">
              <w:rPr>
                <w:b/>
              </w:rPr>
              <w:t>[ ]</w:t>
            </w:r>
            <w:r w:rsidRPr="00441372">
              <w:rPr>
                <w:b/>
              </w:rPr>
              <w:tab/>
              <w:t>None</w:t>
            </w:r>
          </w:p>
          <w:p w14:paraId="50BC1356" w14:textId="77777777" w:rsidR="00EA4725" w:rsidRPr="00441372" w:rsidRDefault="00560DE4" w:rsidP="00441372">
            <w:pPr>
              <w:spacing w:after="120"/>
              <w:rPr>
                <w:b/>
              </w:rPr>
            </w:pPr>
            <w:r w:rsidRPr="00441372">
              <w:rPr>
                <w:b/>
              </w:rPr>
              <w:t xml:space="preserve">Does this proposed regulation conform to the relevant international standard? </w:t>
            </w:r>
          </w:p>
          <w:p w14:paraId="5A3EB444" w14:textId="77777777" w:rsidR="00EA4725" w:rsidRPr="00441372" w:rsidRDefault="00560DE4" w:rsidP="00441372">
            <w:pPr>
              <w:spacing w:after="120"/>
              <w:rPr>
                <w:b/>
              </w:rPr>
            </w:pPr>
            <w:r w:rsidRPr="00441372">
              <w:rPr>
                <w:b/>
              </w:rPr>
              <w:t>[X] Yes   [ ] No</w:t>
            </w:r>
          </w:p>
          <w:p w14:paraId="32966F5E" w14:textId="77777777" w:rsidR="00EA4725" w:rsidRPr="00441372" w:rsidRDefault="00560DE4" w:rsidP="00CE05AF">
            <w:pPr>
              <w:spacing w:before="240" w:after="120"/>
            </w:pPr>
            <w:r w:rsidRPr="00441372">
              <w:rPr>
                <w:b/>
              </w:rPr>
              <w:lastRenderedPageBreak/>
              <w:t>If no, describe, whenever possible, how and why it deviates from the international standard:</w:t>
            </w:r>
            <w:r w:rsidRPr="0065690F">
              <w:t xml:space="preserve"> </w:t>
            </w:r>
          </w:p>
        </w:tc>
      </w:tr>
      <w:tr w:rsidR="009E58C1" w14:paraId="6CE48C46" w14:textId="77777777" w:rsidTr="00F3021D">
        <w:tc>
          <w:tcPr>
            <w:tcW w:w="707" w:type="dxa"/>
            <w:tcBorders>
              <w:top w:val="single" w:sz="6" w:space="0" w:color="auto"/>
              <w:bottom w:val="single" w:sz="6" w:space="0" w:color="auto"/>
            </w:tcBorders>
            <w:shd w:val="clear" w:color="auto" w:fill="auto"/>
          </w:tcPr>
          <w:p w14:paraId="0B4983D0" w14:textId="77777777" w:rsidR="00EA4725" w:rsidRPr="00441372" w:rsidRDefault="00560DE4"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E526E8C" w14:textId="77777777" w:rsidR="00CE05AF" w:rsidRDefault="00560DE4" w:rsidP="00441372">
            <w:pPr>
              <w:spacing w:before="120"/>
            </w:pPr>
            <w:r w:rsidRPr="00441372">
              <w:rPr>
                <w:b/>
              </w:rPr>
              <w:t>Other relevant documents and language(s) in which these are available:</w:t>
            </w:r>
            <w:r w:rsidRPr="0065690F">
              <w:t xml:space="preserve"> </w:t>
            </w:r>
          </w:p>
          <w:p w14:paraId="5B67BC3C" w14:textId="77777777" w:rsidR="00EA4725" w:rsidRPr="00441372" w:rsidRDefault="00560DE4" w:rsidP="00CE05AF">
            <w:pPr>
              <w:pStyle w:val="ListParagraph"/>
              <w:numPr>
                <w:ilvl w:val="0"/>
                <w:numId w:val="16"/>
              </w:numPr>
              <w:spacing w:before="120"/>
              <w:ind w:left="294" w:hanging="280"/>
            </w:pPr>
            <w:r w:rsidRPr="0065690F">
              <w:t>ARS 53, General principles of food hygiene — Code of practice</w:t>
            </w:r>
          </w:p>
          <w:p w14:paraId="35AD3FA9" w14:textId="77777777" w:rsidR="00AD70ED" w:rsidRPr="0065690F" w:rsidRDefault="00560DE4" w:rsidP="00CE05AF">
            <w:pPr>
              <w:pStyle w:val="ListParagraph"/>
              <w:numPr>
                <w:ilvl w:val="0"/>
                <w:numId w:val="16"/>
              </w:numPr>
              <w:ind w:left="294" w:hanging="280"/>
            </w:pPr>
            <w:r w:rsidRPr="0065690F">
              <w:t>ARS 56, Pre-packaged foods — Labelling</w:t>
            </w:r>
          </w:p>
          <w:p w14:paraId="52700585" w14:textId="77777777" w:rsidR="00AD70ED" w:rsidRPr="0065690F" w:rsidRDefault="00560DE4" w:rsidP="00CE05AF">
            <w:pPr>
              <w:pStyle w:val="ListParagraph"/>
              <w:numPr>
                <w:ilvl w:val="0"/>
                <w:numId w:val="16"/>
              </w:numPr>
              <w:ind w:left="294" w:hanging="280"/>
            </w:pPr>
            <w:r w:rsidRPr="0065690F">
              <w:t>CODEX STAN 193:1995 (Rev.5:2009), General Standard for Contaminants and Toxins in Foods</w:t>
            </w:r>
          </w:p>
          <w:p w14:paraId="2E9091F7" w14:textId="77777777" w:rsidR="00AD70ED" w:rsidRPr="0065690F" w:rsidRDefault="00560DE4" w:rsidP="00CE05AF">
            <w:pPr>
              <w:pStyle w:val="ListParagraph"/>
              <w:numPr>
                <w:ilvl w:val="0"/>
                <w:numId w:val="16"/>
              </w:numPr>
              <w:ind w:left="294" w:hanging="280"/>
            </w:pPr>
            <w:r w:rsidRPr="0065690F">
              <w:t>CAC/RCP 1, Recommended International Code of Practice — General Principles of Food Hygiene</w:t>
            </w:r>
          </w:p>
          <w:p w14:paraId="7B3C719D" w14:textId="77777777" w:rsidR="00AD70ED" w:rsidRPr="0065690F" w:rsidRDefault="00560DE4" w:rsidP="00CE05AF">
            <w:pPr>
              <w:pStyle w:val="ListParagraph"/>
              <w:numPr>
                <w:ilvl w:val="0"/>
                <w:numId w:val="16"/>
              </w:numPr>
              <w:ind w:left="294" w:hanging="280"/>
            </w:pPr>
            <w:r w:rsidRPr="0065690F">
              <w:t>CAC/RCP 44, Recommended International Code of Practice for the Packaging and Transport of Tropical Fresh Fruit and Vegetables</w:t>
            </w:r>
          </w:p>
          <w:p w14:paraId="58DF9FC6" w14:textId="77777777" w:rsidR="00AD70ED" w:rsidRPr="0065690F" w:rsidRDefault="00560DE4" w:rsidP="00CE05AF">
            <w:pPr>
              <w:pStyle w:val="ListParagraph"/>
              <w:numPr>
                <w:ilvl w:val="0"/>
                <w:numId w:val="16"/>
              </w:numPr>
              <w:ind w:left="294" w:hanging="280"/>
            </w:pPr>
            <w:r w:rsidRPr="0065690F">
              <w:t>CAC/RCP 53, Code of Hygienic Practice for Fresh Fruits and Vegetables</w:t>
            </w:r>
          </w:p>
          <w:p w14:paraId="160165FE" w14:textId="77777777" w:rsidR="00AD70ED" w:rsidRPr="0065690F" w:rsidRDefault="00560DE4" w:rsidP="00CE05AF">
            <w:pPr>
              <w:pStyle w:val="ListParagraph"/>
              <w:numPr>
                <w:ilvl w:val="0"/>
                <w:numId w:val="16"/>
              </w:numPr>
              <w:ind w:left="294" w:hanging="280"/>
            </w:pPr>
            <w:r w:rsidRPr="0065690F">
              <w:t>CODEX STAN 193:1995 (Rev.5:2009), General Standard for Contaminants and Toxins in Foods</w:t>
            </w:r>
          </w:p>
          <w:p w14:paraId="4EB28CCD" w14:textId="77777777" w:rsidR="00AD70ED" w:rsidRPr="0065690F" w:rsidRDefault="00560DE4" w:rsidP="00CE05AF">
            <w:pPr>
              <w:pStyle w:val="ListParagraph"/>
              <w:numPr>
                <w:ilvl w:val="0"/>
                <w:numId w:val="16"/>
              </w:numPr>
              <w:ind w:left="294" w:hanging="280"/>
            </w:pPr>
            <w:r w:rsidRPr="0065690F">
              <w:t>CODEX STAN 228:2001 (Rev.1:2004), General methods of analysis for contaminants</w:t>
            </w:r>
          </w:p>
          <w:p w14:paraId="32D071E9" w14:textId="77777777" w:rsidR="00AD70ED" w:rsidRPr="0065690F" w:rsidRDefault="00560DE4" w:rsidP="00CE05AF">
            <w:pPr>
              <w:pStyle w:val="ListParagraph"/>
              <w:numPr>
                <w:ilvl w:val="0"/>
                <w:numId w:val="16"/>
              </w:numPr>
              <w:ind w:left="294" w:hanging="280"/>
            </w:pPr>
            <w:r w:rsidRPr="0065690F">
              <w:t>ISO 874, Fresh fruits and vegetables — Sampling</w:t>
            </w:r>
          </w:p>
          <w:p w14:paraId="01AEBE88" w14:textId="77777777" w:rsidR="00AD70ED" w:rsidRPr="0065690F" w:rsidRDefault="00560DE4" w:rsidP="00CE05AF">
            <w:pPr>
              <w:pStyle w:val="ListParagraph"/>
              <w:numPr>
                <w:ilvl w:val="0"/>
                <w:numId w:val="16"/>
              </w:numPr>
              <w:ind w:left="294" w:hanging="280"/>
            </w:pPr>
            <w:r w:rsidRPr="0065690F">
              <w:t>ISO 23393:2006, Pomegranate fruit — Specification and test methods</w:t>
            </w:r>
          </w:p>
          <w:p w14:paraId="27D01471" w14:textId="77777777" w:rsidR="00CE05AF" w:rsidRPr="00CE05AF" w:rsidRDefault="00560DE4" w:rsidP="00CE05AF">
            <w:pPr>
              <w:pStyle w:val="ListParagraph"/>
              <w:numPr>
                <w:ilvl w:val="0"/>
                <w:numId w:val="16"/>
              </w:numPr>
              <w:ind w:left="294" w:hanging="280"/>
              <w:rPr>
                <w:lang w:val="fr-CH"/>
              </w:rPr>
            </w:pPr>
            <w:r w:rsidRPr="00CE05AF">
              <w:rPr>
                <w:lang w:val="fr-CH"/>
              </w:rPr>
              <w:t>Codex Alimentarius website:</w:t>
            </w:r>
          </w:p>
          <w:p w14:paraId="74ACECE5" w14:textId="77777777" w:rsidR="00AD70ED" w:rsidRPr="00CE05AF" w:rsidRDefault="00390696" w:rsidP="00CE05AF">
            <w:pPr>
              <w:pStyle w:val="ListParagraph"/>
              <w:ind w:left="294"/>
              <w:rPr>
                <w:lang w:val="fr-CH"/>
              </w:rPr>
            </w:pPr>
            <w:hyperlink r:id="rId9" w:history="1">
              <w:r w:rsidR="00560DE4" w:rsidRPr="00307261">
                <w:rPr>
                  <w:rStyle w:val="Hyperlink"/>
                  <w:lang w:val="fr-CH"/>
                </w:rPr>
                <w:t>http://www.codexalimentarius.net/mrls/pestdes/jsp/pest_q-e.jsp</w:t>
              </w:r>
            </w:hyperlink>
          </w:p>
          <w:p w14:paraId="290906BA" w14:textId="77777777" w:rsidR="00AD70ED" w:rsidRPr="0065690F" w:rsidRDefault="00560DE4" w:rsidP="00CE05AF">
            <w:pPr>
              <w:pStyle w:val="ListParagraph"/>
              <w:numPr>
                <w:ilvl w:val="0"/>
                <w:numId w:val="16"/>
              </w:numPr>
              <w:ind w:left="294" w:hanging="280"/>
            </w:pPr>
            <w:r w:rsidRPr="0065690F">
              <w:t>Fruits and Vegetables Grading and Marking Rules, 2004, Ministry of Agriculture, Government of India, Schedule V, Grade Designation and Quality of Pomegranate.</w:t>
            </w:r>
          </w:p>
          <w:p w14:paraId="5A53D906" w14:textId="77777777" w:rsidR="00AD70ED" w:rsidRPr="0065690F" w:rsidRDefault="00560DE4" w:rsidP="00CE05AF">
            <w:pPr>
              <w:pStyle w:val="ListParagraph"/>
              <w:numPr>
                <w:ilvl w:val="0"/>
                <w:numId w:val="16"/>
              </w:numPr>
              <w:ind w:left="294" w:hanging="280"/>
            </w:pPr>
            <w:r w:rsidRPr="0065690F">
              <w:t>ISO 23393:2006, Pomegranate fruit — Specification and test methods</w:t>
            </w:r>
          </w:p>
          <w:p w14:paraId="5DB991A5" w14:textId="77777777" w:rsidR="00AD70ED" w:rsidRPr="0065690F" w:rsidRDefault="00560DE4" w:rsidP="00CE05AF">
            <w:pPr>
              <w:pStyle w:val="ListParagraph"/>
              <w:numPr>
                <w:ilvl w:val="0"/>
                <w:numId w:val="16"/>
              </w:numPr>
              <w:ind w:left="294" w:hanging="280"/>
            </w:pPr>
            <w:r w:rsidRPr="0065690F">
              <w:t>UNECE STANDARD FFV-64 concerning the marketing and commercial quality control of Pomegranates 2022 Edition</w:t>
            </w:r>
          </w:p>
          <w:p w14:paraId="3315584F" w14:textId="77777777" w:rsidR="00AD70ED" w:rsidRPr="0065690F" w:rsidRDefault="00560DE4" w:rsidP="00CE05AF">
            <w:pPr>
              <w:pStyle w:val="ListParagraph"/>
              <w:numPr>
                <w:ilvl w:val="0"/>
                <w:numId w:val="16"/>
              </w:numPr>
              <w:ind w:left="294" w:hanging="280"/>
            </w:pPr>
            <w:r w:rsidRPr="0065690F">
              <w:t xml:space="preserve">USDA Foreign Agricultural Service website: </w:t>
            </w:r>
            <w:hyperlink r:id="rId10" w:tgtFrame="_blank" w:history="1">
              <w:r w:rsidRPr="00CE05AF">
                <w:rPr>
                  <w:color w:val="0000FF"/>
                  <w:u w:val="single"/>
                </w:rPr>
                <w:t>http://www.mrldatabase.com</w:t>
              </w:r>
            </w:hyperlink>
          </w:p>
          <w:p w14:paraId="54E9A1B8" w14:textId="77777777" w:rsidR="00CE05AF" w:rsidRDefault="00560DE4" w:rsidP="00CE05AF">
            <w:pPr>
              <w:pStyle w:val="ListParagraph"/>
              <w:numPr>
                <w:ilvl w:val="0"/>
                <w:numId w:val="16"/>
              </w:numPr>
              <w:ind w:left="294" w:hanging="280"/>
            </w:pPr>
            <w:r w:rsidRPr="0065690F">
              <w:t>USDA Agricultural Marketing Service website:</w:t>
            </w:r>
          </w:p>
          <w:p w14:paraId="21EDF393" w14:textId="77777777" w:rsidR="00AD70ED" w:rsidRPr="0065690F" w:rsidRDefault="00390696" w:rsidP="00CE05AF">
            <w:pPr>
              <w:pStyle w:val="ListParagraph"/>
              <w:ind w:left="294"/>
            </w:pPr>
            <w:hyperlink r:id="rId11" w:history="1">
              <w:r w:rsidR="00560DE4" w:rsidRPr="00307261">
                <w:rPr>
                  <w:rStyle w:val="Hyperlink"/>
                </w:rPr>
                <w:t>http://www.ams.usda.gov/AMSv1.0/Standards</w:t>
              </w:r>
            </w:hyperlink>
          </w:p>
          <w:p w14:paraId="40A61F2D" w14:textId="77777777" w:rsidR="00CE05AF" w:rsidRDefault="00560DE4" w:rsidP="00CE05AF">
            <w:pPr>
              <w:pStyle w:val="ListParagraph"/>
              <w:numPr>
                <w:ilvl w:val="0"/>
                <w:numId w:val="16"/>
              </w:numPr>
              <w:ind w:left="294" w:hanging="280"/>
            </w:pPr>
            <w:r w:rsidRPr="0065690F">
              <w:t>USDA Plant Inspectorate Service website:</w:t>
            </w:r>
          </w:p>
          <w:p w14:paraId="4006D3D8" w14:textId="77777777" w:rsidR="00AD70ED" w:rsidRPr="0065690F" w:rsidRDefault="00390696" w:rsidP="00CE05AF">
            <w:pPr>
              <w:pStyle w:val="ListParagraph"/>
              <w:ind w:left="294"/>
            </w:pPr>
            <w:hyperlink r:id="rId12" w:history="1">
              <w:r w:rsidR="00560DE4" w:rsidRPr="00307261">
                <w:rPr>
                  <w:rStyle w:val="Hyperlink"/>
                </w:rPr>
                <w:t>http://www.aphis.usda.gov/import_export/plants</w:t>
              </w:r>
            </w:hyperlink>
          </w:p>
          <w:p w14:paraId="60F9DEC8" w14:textId="77777777" w:rsidR="00AD70ED" w:rsidRPr="0065690F" w:rsidRDefault="00560DE4" w:rsidP="00CE05AF">
            <w:pPr>
              <w:pStyle w:val="ListParagraph"/>
              <w:numPr>
                <w:ilvl w:val="0"/>
                <w:numId w:val="16"/>
              </w:numPr>
              <w:spacing w:after="120"/>
              <w:ind w:left="294" w:hanging="280"/>
            </w:pPr>
            <w:r w:rsidRPr="0065690F">
              <w:t>Uganda Gazette</w:t>
            </w:r>
            <w:r w:rsidRPr="00CE05AF">
              <w:rPr>
                <w:bCs/>
              </w:rPr>
              <w:t xml:space="preserve"> (available in English)</w:t>
            </w:r>
          </w:p>
        </w:tc>
      </w:tr>
      <w:tr w:rsidR="009E58C1" w14:paraId="5D20B493" w14:textId="77777777" w:rsidTr="00F3021D">
        <w:tc>
          <w:tcPr>
            <w:tcW w:w="707" w:type="dxa"/>
            <w:tcBorders>
              <w:top w:val="single" w:sz="6" w:space="0" w:color="auto"/>
              <w:bottom w:val="single" w:sz="6" w:space="0" w:color="auto"/>
            </w:tcBorders>
            <w:shd w:val="clear" w:color="auto" w:fill="auto"/>
          </w:tcPr>
          <w:p w14:paraId="16E64FAB" w14:textId="77777777" w:rsidR="00EA4725" w:rsidRPr="00441372" w:rsidRDefault="00560DE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C8B1EE0" w14:textId="77777777" w:rsidR="00EA4725" w:rsidRPr="00441372" w:rsidRDefault="00560DE4"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202C435B" w14:textId="77777777" w:rsidR="00EA4725" w:rsidRPr="00441372" w:rsidRDefault="00560DE4"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9E58C1" w14:paraId="0A832F3C" w14:textId="77777777" w:rsidTr="00F3021D">
        <w:tc>
          <w:tcPr>
            <w:tcW w:w="707" w:type="dxa"/>
            <w:tcBorders>
              <w:top w:val="single" w:sz="6" w:space="0" w:color="auto"/>
              <w:bottom w:val="single" w:sz="6" w:space="0" w:color="auto"/>
            </w:tcBorders>
            <w:shd w:val="clear" w:color="auto" w:fill="auto"/>
          </w:tcPr>
          <w:p w14:paraId="4ABC6649" w14:textId="77777777" w:rsidR="00EA4725" w:rsidRPr="00441372" w:rsidRDefault="00560DE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8ACD42A" w14:textId="77777777" w:rsidR="00EA4725" w:rsidRPr="00441372" w:rsidRDefault="00560DE4"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59541A56" w14:textId="77777777" w:rsidR="00EA4725" w:rsidRPr="00441372" w:rsidRDefault="00560DE4" w:rsidP="00441372">
            <w:pPr>
              <w:spacing w:after="120"/>
              <w:ind w:left="607" w:hanging="607"/>
              <w:rPr>
                <w:b/>
              </w:rPr>
            </w:pPr>
            <w:r w:rsidRPr="00441372">
              <w:rPr>
                <w:b/>
              </w:rPr>
              <w:t>[X]</w:t>
            </w:r>
            <w:r w:rsidRPr="00441372">
              <w:rPr>
                <w:b/>
              </w:rPr>
              <w:tab/>
              <w:t>Trade facilitating measure</w:t>
            </w:r>
            <w:r w:rsidRPr="0065690F">
              <w:t xml:space="preserve"> </w:t>
            </w:r>
          </w:p>
        </w:tc>
      </w:tr>
      <w:tr w:rsidR="009E58C1" w14:paraId="32EC4782" w14:textId="77777777" w:rsidTr="00F3021D">
        <w:tc>
          <w:tcPr>
            <w:tcW w:w="707" w:type="dxa"/>
            <w:tcBorders>
              <w:top w:val="single" w:sz="6" w:space="0" w:color="auto"/>
              <w:bottom w:val="single" w:sz="6" w:space="0" w:color="auto"/>
            </w:tcBorders>
            <w:shd w:val="clear" w:color="auto" w:fill="auto"/>
          </w:tcPr>
          <w:p w14:paraId="65B7CA0A" w14:textId="77777777" w:rsidR="00EA4725" w:rsidRPr="00441372" w:rsidRDefault="00560DE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6CED924" w14:textId="77777777" w:rsidR="00EA4725" w:rsidRPr="00441372" w:rsidRDefault="00560DE4"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586D2F6A" w14:textId="77777777" w:rsidR="00EA4725" w:rsidRPr="00441372" w:rsidRDefault="00560DE4"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6FC0E094" w14:textId="77777777" w:rsidR="00AD70ED" w:rsidRPr="0065690F" w:rsidRDefault="00560DE4" w:rsidP="00441372">
            <w:r w:rsidRPr="0065690F">
              <w:t>Uganda National Bureau of Standards</w:t>
            </w:r>
          </w:p>
          <w:p w14:paraId="55747D42" w14:textId="77777777" w:rsidR="00AD70ED" w:rsidRPr="0065690F" w:rsidRDefault="00560DE4" w:rsidP="00441372">
            <w:r w:rsidRPr="0065690F">
              <w:t>Plot 2-12 ByPass Link, Bweyogerere Industrial and Business Park</w:t>
            </w:r>
          </w:p>
          <w:p w14:paraId="70F6319A" w14:textId="77777777" w:rsidR="00AD70ED" w:rsidRPr="00CE05AF" w:rsidRDefault="00560DE4" w:rsidP="00441372">
            <w:pPr>
              <w:rPr>
                <w:lang w:val="es-ES"/>
              </w:rPr>
            </w:pPr>
            <w:r w:rsidRPr="00CE05AF">
              <w:rPr>
                <w:lang w:val="es-ES"/>
              </w:rPr>
              <w:t>P.O. Box 6329</w:t>
            </w:r>
          </w:p>
          <w:p w14:paraId="2FD9DEFA" w14:textId="77777777" w:rsidR="00AD70ED" w:rsidRPr="00CE05AF" w:rsidRDefault="00560DE4" w:rsidP="00441372">
            <w:pPr>
              <w:rPr>
                <w:lang w:val="es-ES"/>
              </w:rPr>
            </w:pPr>
            <w:r w:rsidRPr="00CE05AF">
              <w:rPr>
                <w:lang w:val="es-ES"/>
              </w:rPr>
              <w:t>Kampala, Uganda</w:t>
            </w:r>
          </w:p>
          <w:p w14:paraId="544BE460" w14:textId="77777777" w:rsidR="00AD70ED" w:rsidRPr="00CE05AF" w:rsidRDefault="00560DE4" w:rsidP="00441372">
            <w:pPr>
              <w:rPr>
                <w:lang w:val="es-ES"/>
              </w:rPr>
            </w:pPr>
            <w:r w:rsidRPr="00CE05AF">
              <w:rPr>
                <w:lang w:val="es-ES"/>
              </w:rPr>
              <w:t>Tel: +(256) 4 1733 3250/1/2</w:t>
            </w:r>
          </w:p>
          <w:p w14:paraId="7E85229E" w14:textId="77777777" w:rsidR="00AD70ED" w:rsidRPr="00CE05AF" w:rsidRDefault="00560DE4" w:rsidP="00441372">
            <w:pPr>
              <w:rPr>
                <w:lang w:val="fr-CH"/>
              </w:rPr>
            </w:pPr>
            <w:r w:rsidRPr="00CE05AF">
              <w:rPr>
                <w:lang w:val="fr-CH"/>
              </w:rPr>
              <w:t>Fax: +(256) 4 1428 6123</w:t>
            </w:r>
          </w:p>
          <w:p w14:paraId="548E0F3E" w14:textId="77777777" w:rsidR="00AD70ED" w:rsidRPr="00CE05AF" w:rsidRDefault="00560DE4" w:rsidP="00441372">
            <w:pPr>
              <w:rPr>
                <w:lang w:val="fr-CH"/>
              </w:rPr>
            </w:pPr>
            <w:r w:rsidRPr="00CE05AF">
              <w:rPr>
                <w:lang w:val="fr-CH"/>
              </w:rPr>
              <w:t xml:space="preserve">E-mail: </w:t>
            </w:r>
            <w:hyperlink r:id="rId13" w:history="1">
              <w:r w:rsidRPr="00CE05AF">
                <w:rPr>
                  <w:color w:val="0000FF"/>
                  <w:u w:val="single"/>
                  <w:lang w:val="fr-CH"/>
                </w:rPr>
                <w:t>info@unbs.go.ug</w:t>
              </w:r>
            </w:hyperlink>
          </w:p>
          <w:p w14:paraId="68EBA380" w14:textId="77777777" w:rsidR="00AD70ED" w:rsidRPr="0065690F" w:rsidRDefault="00560DE4" w:rsidP="00441372">
            <w:pPr>
              <w:spacing w:after="120"/>
            </w:pPr>
            <w:r w:rsidRPr="0065690F">
              <w:t xml:space="preserve">Website: </w:t>
            </w:r>
            <w:hyperlink r:id="rId14" w:tgtFrame="_blank" w:history="1">
              <w:r w:rsidRPr="0065690F">
                <w:rPr>
                  <w:color w:val="0000FF"/>
                  <w:u w:val="single"/>
                </w:rPr>
                <w:t>https://www.unbs.go.ug</w:t>
              </w:r>
            </w:hyperlink>
          </w:p>
        </w:tc>
      </w:tr>
      <w:tr w:rsidR="009E58C1" w14:paraId="49016207" w14:textId="77777777" w:rsidTr="00F3021D">
        <w:tc>
          <w:tcPr>
            <w:tcW w:w="707" w:type="dxa"/>
            <w:tcBorders>
              <w:top w:val="single" w:sz="6" w:space="0" w:color="auto"/>
            </w:tcBorders>
            <w:shd w:val="clear" w:color="auto" w:fill="auto"/>
          </w:tcPr>
          <w:p w14:paraId="2D80102F" w14:textId="77777777" w:rsidR="00EA4725" w:rsidRPr="00441372" w:rsidRDefault="00560DE4"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24F99944" w14:textId="77777777" w:rsidR="00EA4725" w:rsidRPr="00441372" w:rsidRDefault="00560DE4"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16799667" w14:textId="77777777" w:rsidR="00EA4725" w:rsidRPr="0065690F" w:rsidRDefault="00560DE4" w:rsidP="00F3021D">
            <w:pPr>
              <w:keepNext/>
              <w:keepLines/>
              <w:rPr>
                <w:bCs/>
              </w:rPr>
            </w:pPr>
            <w:r w:rsidRPr="0065690F">
              <w:rPr>
                <w:bCs/>
              </w:rPr>
              <w:t>Uganda National Bureau of Standards</w:t>
            </w:r>
          </w:p>
          <w:p w14:paraId="518BB8F2" w14:textId="77777777" w:rsidR="00EA4725" w:rsidRPr="0065690F" w:rsidRDefault="00560DE4" w:rsidP="00F3021D">
            <w:pPr>
              <w:keepNext/>
              <w:keepLines/>
              <w:rPr>
                <w:bCs/>
              </w:rPr>
            </w:pPr>
            <w:r w:rsidRPr="0065690F">
              <w:rPr>
                <w:bCs/>
              </w:rPr>
              <w:t>Plot 2-12 ByPass Link, Bweyogerere Industrial and Business Park</w:t>
            </w:r>
          </w:p>
          <w:p w14:paraId="7842F959" w14:textId="77777777" w:rsidR="00EA4725" w:rsidRPr="00CE05AF" w:rsidRDefault="00560DE4" w:rsidP="00F3021D">
            <w:pPr>
              <w:keepNext/>
              <w:keepLines/>
              <w:rPr>
                <w:bCs/>
                <w:lang w:val="es-ES"/>
              </w:rPr>
            </w:pPr>
            <w:r w:rsidRPr="00CE05AF">
              <w:rPr>
                <w:bCs/>
                <w:lang w:val="es-ES"/>
              </w:rPr>
              <w:t>P.O. Box 6329</w:t>
            </w:r>
          </w:p>
          <w:p w14:paraId="3C64B894" w14:textId="77777777" w:rsidR="00EA4725" w:rsidRPr="00CE05AF" w:rsidRDefault="00560DE4" w:rsidP="00F3021D">
            <w:pPr>
              <w:keepNext/>
              <w:keepLines/>
              <w:rPr>
                <w:bCs/>
                <w:lang w:val="es-ES"/>
              </w:rPr>
            </w:pPr>
            <w:r w:rsidRPr="00CE05AF">
              <w:rPr>
                <w:bCs/>
                <w:lang w:val="es-ES"/>
              </w:rPr>
              <w:t>Kampala, Uganda</w:t>
            </w:r>
          </w:p>
          <w:p w14:paraId="7F09D94F" w14:textId="77777777" w:rsidR="00EA4725" w:rsidRPr="00CE05AF" w:rsidRDefault="00560DE4" w:rsidP="00F3021D">
            <w:pPr>
              <w:keepNext/>
              <w:keepLines/>
              <w:rPr>
                <w:bCs/>
                <w:lang w:val="es-ES"/>
              </w:rPr>
            </w:pPr>
            <w:r w:rsidRPr="00CE05AF">
              <w:rPr>
                <w:bCs/>
                <w:lang w:val="es-ES"/>
              </w:rPr>
              <w:t>Tel: +(256) 4 1733 3250/1/2</w:t>
            </w:r>
          </w:p>
          <w:p w14:paraId="37E299D8" w14:textId="77777777" w:rsidR="00EA4725" w:rsidRPr="00CE05AF" w:rsidRDefault="00560DE4" w:rsidP="00F3021D">
            <w:pPr>
              <w:keepNext/>
              <w:keepLines/>
              <w:rPr>
                <w:bCs/>
                <w:lang w:val="fr-CH"/>
              </w:rPr>
            </w:pPr>
            <w:r w:rsidRPr="00CE05AF">
              <w:rPr>
                <w:bCs/>
                <w:lang w:val="fr-CH"/>
              </w:rPr>
              <w:t>Fax: +(256) 4 1428 6123</w:t>
            </w:r>
          </w:p>
          <w:p w14:paraId="0B34CDE9" w14:textId="77777777" w:rsidR="00EA4725" w:rsidRPr="00CE05AF" w:rsidRDefault="00560DE4" w:rsidP="00F3021D">
            <w:pPr>
              <w:keepNext/>
              <w:keepLines/>
              <w:rPr>
                <w:bCs/>
                <w:lang w:val="fr-CH"/>
              </w:rPr>
            </w:pPr>
            <w:r w:rsidRPr="00CE05AF">
              <w:rPr>
                <w:bCs/>
                <w:lang w:val="fr-CH"/>
              </w:rPr>
              <w:t xml:space="preserve">E-mail: </w:t>
            </w:r>
            <w:hyperlink r:id="rId15" w:history="1">
              <w:r w:rsidRPr="00CE05AF">
                <w:rPr>
                  <w:bCs/>
                  <w:color w:val="0000FF"/>
                  <w:u w:val="single"/>
                  <w:lang w:val="fr-CH"/>
                </w:rPr>
                <w:t>info@unbs.go.ug</w:t>
              </w:r>
            </w:hyperlink>
          </w:p>
          <w:p w14:paraId="03CC2057" w14:textId="77777777" w:rsidR="00EA4725" w:rsidRPr="0065690F" w:rsidRDefault="00560DE4" w:rsidP="00F3021D">
            <w:pPr>
              <w:keepNext/>
              <w:keepLines/>
              <w:spacing w:after="120"/>
              <w:rPr>
                <w:bCs/>
              </w:rPr>
            </w:pPr>
            <w:r w:rsidRPr="0065690F">
              <w:rPr>
                <w:bCs/>
              </w:rPr>
              <w:t xml:space="preserve">Website: </w:t>
            </w:r>
            <w:hyperlink r:id="rId16" w:history="1">
              <w:r w:rsidRPr="0065690F">
                <w:rPr>
                  <w:bCs/>
                  <w:color w:val="0000FF"/>
                  <w:u w:val="single"/>
                </w:rPr>
                <w:t>https://www.unbs.go.ug</w:t>
              </w:r>
            </w:hyperlink>
          </w:p>
        </w:tc>
      </w:tr>
    </w:tbl>
    <w:p w14:paraId="551A77C4" w14:textId="77777777" w:rsidR="007141CF" w:rsidRPr="00441372" w:rsidRDefault="007141CF" w:rsidP="00441372"/>
    <w:sectPr w:rsidR="007141CF" w:rsidRPr="00441372" w:rsidSect="00CE05AF">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98076" w14:textId="77777777" w:rsidR="00560DE4" w:rsidRDefault="00560DE4">
      <w:r>
        <w:separator/>
      </w:r>
    </w:p>
  </w:endnote>
  <w:endnote w:type="continuationSeparator" w:id="0">
    <w:p w14:paraId="6F2B7D1E" w14:textId="77777777" w:rsidR="00560DE4" w:rsidRDefault="0056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FDBB" w14:textId="77777777" w:rsidR="00EA4725" w:rsidRPr="00CE05AF" w:rsidRDefault="00560DE4" w:rsidP="00CE05A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61C7" w14:textId="77777777" w:rsidR="00EA4725" w:rsidRPr="00CE05AF" w:rsidRDefault="00560DE4" w:rsidP="00CE05A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3192" w14:textId="77777777" w:rsidR="00C863EB" w:rsidRPr="00441372" w:rsidRDefault="00560DE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2264" w14:textId="77777777" w:rsidR="00560DE4" w:rsidRDefault="00560DE4">
      <w:r>
        <w:separator/>
      </w:r>
    </w:p>
  </w:footnote>
  <w:footnote w:type="continuationSeparator" w:id="0">
    <w:p w14:paraId="37A38D03" w14:textId="77777777" w:rsidR="00560DE4" w:rsidRDefault="0056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5740" w14:textId="77777777" w:rsidR="00CE05AF" w:rsidRPr="00CE05AF" w:rsidRDefault="00560DE4" w:rsidP="00CE05AF">
    <w:pPr>
      <w:pStyle w:val="Header"/>
      <w:pBdr>
        <w:bottom w:val="single" w:sz="4" w:space="1" w:color="auto"/>
      </w:pBdr>
      <w:tabs>
        <w:tab w:val="clear" w:pos="4513"/>
        <w:tab w:val="clear" w:pos="9027"/>
      </w:tabs>
      <w:jc w:val="center"/>
    </w:pPr>
    <w:r w:rsidRPr="00CE05AF">
      <w:t>G/SPS/N/UGA/356</w:t>
    </w:r>
  </w:p>
  <w:p w14:paraId="6528EB91" w14:textId="77777777" w:rsidR="00CE05AF" w:rsidRPr="00CE05AF" w:rsidRDefault="00CE05AF" w:rsidP="00CE05AF">
    <w:pPr>
      <w:pStyle w:val="Header"/>
      <w:pBdr>
        <w:bottom w:val="single" w:sz="4" w:space="1" w:color="auto"/>
      </w:pBdr>
      <w:tabs>
        <w:tab w:val="clear" w:pos="4513"/>
        <w:tab w:val="clear" w:pos="9027"/>
      </w:tabs>
      <w:jc w:val="center"/>
    </w:pPr>
  </w:p>
  <w:p w14:paraId="6DE21827" w14:textId="77777777" w:rsidR="00CE05AF" w:rsidRPr="00CE05AF" w:rsidRDefault="00560DE4" w:rsidP="00CE05AF">
    <w:pPr>
      <w:pStyle w:val="Header"/>
      <w:pBdr>
        <w:bottom w:val="single" w:sz="4" w:space="1" w:color="auto"/>
      </w:pBdr>
      <w:tabs>
        <w:tab w:val="clear" w:pos="4513"/>
        <w:tab w:val="clear" w:pos="9027"/>
      </w:tabs>
      <w:jc w:val="center"/>
    </w:pPr>
    <w:r w:rsidRPr="00CE05AF">
      <w:t xml:space="preserve">- </w:t>
    </w:r>
    <w:r w:rsidRPr="00CE05AF">
      <w:fldChar w:fldCharType="begin"/>
    </w:r>
    <w:r w:rsidRPr="00CE05AF">
      <w:instrText xml:space="preserve"> PAGE </w:instrText>
    </w:r>
    <w:r w:rsidRPr="00CE05AF">
      <w:fldChar w:fldCharType="separate"/>
    </w:r>
    <w:r w:rsidRPr="00CE05AF">
      <w:rPr>
        <w:noProof/>
      </w:rPr>
      <w:t>2</w:t>
    </w:r>
    <w:r w:rsidRPr="00CE05AF">
      <w:fldChar w:fldCharType="end"/>
    </w:r>
    <w:r w:rsidRPr="00CE05AF">
      <w:t xml:space="preserve"> -</w:t>
    </w:r>
  </w:p>
  <w:p w14:paraId="15C58163" w14:textId="77777777" w:rsidR="00EA4725" w:rsidRPr="00CE05AF" w:rsidRDefault="00EA4725" w:rsidP="00CE05A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3034" w14:textId="77777777" w:rsidR="00CE05AF" w:rsidRPr="00CE05AF" w:rsidRDefault="00560DE4" w:rsidP="00CE05AF">
    <w:pPr>
      <w:pStyle w:val="Header"/>
      <w:pBdr>
        <w:bottom w:val="single" w:sz="4" w:space="1" w:color="auto"/>
      </w:pBdr>
      <w:tabs>
        <w:tab w:val="clear" w:pos="4513"/>
        <w:tab w:val="clear" w:pos="9027"/>
      </w:tabs>
      <w:jc w:val="center"/>
    </w:pPr>
    <w:r w:rsidRPr="00CE05AF">
      <w:t>G/SPS/N/UGA/356</w:t>
    </w:r>
  </w:p>
  <w:p w14:paraId="68C806CA" w14:textId="77777777" w:rsidR="00CE05AF" w:rsidRPr="00CE05AF" w:rsidRDefault="00CE05AF" w:rsidP="00CE05AF">
    <w:pPr>
      <w:pStyle w:val="Header"/>
      <w:pBdr>
        <w:bottom w:val="single" w:sz="4" w:space="1" w:color="auto"/>
      </w:pBdr>
      <w:tabs>
        <w:tab w:val="clear" w:pos="4513"/>
        <w:tab w:val="clear" w:pos="9027"/>
      </w:tabs>
      <w:jc w:val="center"/>
    </w:pPr>
  </w:p>
  <w:p w14:paraId="5CB973A9" w14:textId="77777777" w:rsidR="00CE05AF" w:rsidRPr="00CE05AF" w:rsidRDefault="00560DE4" w:rsidP="00CE05AF">
    <w:pPr>
      <w:pStyle w:val="Header"/>
      <w:pBdr>
        <w:bottom w:val="single" w:sz="4" w:space="1" w:color="auto"/>
      </w:pBdr>
      <w:tabs>
        <w:tab w:val="clear" w:pos="4513"/>
        <w:tab w:val="clear" w:pos="9027"/>
      </w:tabs>
      <w:jc w:val="center"/>
    </w:pPr>
    <w:r w:rsidRPr="00CE05AF">
      <w:t xml:space="preserve">- </w:t>
    </w:r>
    <w:r w:rsidRPr="00CE05AF">
      <w:fldChar w:fldCharType="begin"/>
    </w:r>
    <w:r w:rsidRPr="00CE05AF">
      <w:instrText xml:space="preserve"> PAGE </w:instrText>
    </w:r>
    <w:r w:rsidRPr="00CE05AF">
      <w:fldChar w:fldCharType="separate"/>
    </w:r>
    <w:r w:rsidRPr="00CE05AF">
      <w:rPr>
        <w:noProof/>
      </w:rPr>
      <w:t>2</w:t>
    </w:r>
    <w:r w:rsidRPr="00CE05AF">
      <w:fldChar w:fldCharType="end"/>
    </w:r>
    <w:r w:rsidRPr="00CE05AF">
      <w:t xml:space="preserve"> -</w:t>
    </w:r>
  </w:p>
  <w:p w14:paraId="5196F309" w14:textId="77777777" w:rsidR="00EA4725" w:rsidRPr="00CE05AF" w:rsidRDefault="00EA4725" w:rsidP="00CE05A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E58C1" w14:paraId="431D8144" w14:textId="77777777" w:rsidTr="00EE3CAF">
      <w:trPr>
        <w:trHeight w:val="240"/>
        <w:jc w:val="center"/>
      </w:trPr>
      <w:tc>
        <w:tcPr>
          <w:tcW w:w="3794" w:type="dxa"/>
          <w:shd w:val="clear" w:color="auto" w:fill="FFFFFF"/>
          <w:tcMar>
            <w:left w:w="108" w:type="dxa"/>
            <w:right w:w="108" w:type="dxa"/>
          </w:tcMar>
          <w:vAlign w:val="center"/>
        </w:tcPr>
        <w:p w14:paraId="4BE19FA2"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9B5EBA2" w14:textId="77777777" w:rsidR="00ED54E0" w:rsidRPr="00EA4725" w:rsidRDefault="00560DE4" w:rsidP="00422B6F">
          <w:pPr>
            <w:jc w:val="right"/>
            <w:rPr>
              <w:b/>
              <w:color w:val="FF0000"/>
              <w:szCs w:val="16"/>
            </w:rPr>
          </w:pPr>
          <w:r>
            <w:rPr>
              <w:b/>
              <w:color w:val="FF0000"/>
              <w:szCs w:val="16"/>
            </w:rPr>
            <w:t xml:space="preserve"> </w:t>
          </w:r>
        </w:p>
      </w:tc>
    </w:tr>
    <w:bookmarkEnd w:id="0"/>
    <w:tr w:rsidR="009E58C1" w14:paraId="01A89652" w14:textId="77777777" w:rsidTr="00EE3CAF">
      <w:trPr>
        <w:trHeight w:val="213"/>
        <w:jc w:val="center"/>
      </w:trPr>
      <w:tc>
        <w:tcPr>
          <w:tcW w:w="3794" w:type="dxa"/>
          <w:vMerge w:val="restart"/>
          <w:shd w:val="clear" w:color="auto" w:fill="FFFFFF"/>
          <w:tcMar>
            <w:left w:w="0" w:type="dxa"/>
            <w:right w:w="0" w:type="dxa"/>
          </w:tcMar>
        </w:tcPr>
        <w:p w14:paraId="5DF4D841" w14:textId="77777777" w:rsidR="00ED54E0" w:rsidRPr="00EA4725" w:rsidRDefault="00560DE4" w:rsidP="00422B6F">
          <w:pPr>
            <w:jc w:val="left"/>
          </w:pPr>
          <w:r>
            <w:rPr>
              <w:noProof/>
              <w:lang w:eastAsia="en-GB"/>
            </w:rPr>
            <w:drawing>
              <wp:inline distT="0" distB="0" distL="0" distR="0" wp14:anchorId="0EE0C5B7" wp14:editId="600DBC0B">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2125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192B8E" w14:textId="77777777" w:rsidR="00ED54E0" w:rsidRPr="00EA4725" w:rsidRDefault="00ED54E0" w:rsidP="00422B6F">
          <w:pPr>
            <w:jc w:val="right"/>
            <w:rPr>
              <w:b/>
              <w:szCs w:val="16"/>
            </w:rPr>
          </w:pPr>
        </w:p>
      </w:tc>
    </w:tr>
    <w:tr w:rsidR="009E58C1" w14:paraId="2D1D1F3D" w14:textId="77777777" w:rsidTr="00EE3CAF">
      <w:trPr>
        <w:trHeight w:val="868"/>
        <w:jc w:val="center"/>
      </w:trPr>
      <w:tc>
        <w:tcPr>
          <w:tcW w:w="3794" w:type="dxa"/>
          <w:vMerge/>
          <w:shd w:val="clear" w:color="auto" w:fill="FFFFFF"/>
          <w:tcMar>
            <w:left w:w="108" w:type="dxa"/>
            <w:right w:w="108" w:type="dxa"/>
          </w:tcMar>
        </w:tcPr>
        <w:p w14:paraId="3B9B6FF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522A4E7" w14:textId="77777777" w:rsidR="00CE05AF" w:rsidRDefault="00560DE4" w:rsidP="00656ABC">
          <w:pPr>
            <w:jc w:val="right"/>
            <w:rPr>
              <w:b/>
              <w:szCs w:val="16"/>
            </w:rPr>
          </w:pPr>
          <w:bookmarkStart w:id="1" w:name="bmkSymbols"/>
          <w:r>
            <w:rPr>
              <w:b/>
              <w:szCs w:val="16"/>
            </w:rPr>
            <w:t>G/SPS/N/UGA/356</w:t>
          </w:r>
          <w:bookmarkEnd w:id="1"/>
        </w:p>
      </w:tc>
    </w:tr>
    <w:tr w:rsidR="009E58C1" w14:paraId="0B557B1D" w14:textId="77777777" w:rsidTr="00EE3CAF">
      <w:trPr>
        <w:trHeight w:val="240"/>
        <w:jc w:val="center"/>
      </w:trPr>
      <w:tc>
        <w:tcPr>
          <w:tcW w:w="3794" w:type="dxa"/>
          <w:vMerge/>
          <w:shd w:val="clear" w:color="auto" w:fill="FFFFFF"/>
          <w:tcMar>
            <w:left w:w="108" w:type="dxa"/>
            <w:right w:w="108" w:type="dxa"/>
          </w:tcMar>
          <w:vAlign w:val="center"/>
        </w:tcPr>
        <w:p w14:paraId="51444186" w14:textId="77777777" w:rsidR="00ED54E0" w:rsidRPr="00EA4725" w:rsidRDefault="00ED54E0" w:rsidP="00422B6F"/>
      </w:tc>
      <w:tc>
        <w:tcPr>
          <w:tcW w:w="5448" w:type="dxa"/>
          <w:gridSpan w:val="2"/>
          <w:shd w:val="clear" w:color="auto" w:fill="FFFFFF"/>
          <w:tcMar>
            <w:left w:w="108" w:type="dxa"/>
            <w:right w:w="108" w:type="dxa"/>
          </w:tcMar>
          <w:vAlign w:val="center"/>
        </w:tcPr>
        <w:p w14:paraId="42928DC4" w14:textId="77777777" w:rsidR="00ED54E0" w:rsidRPr="00EA4725" w:rsidRDefault="00560DE4" w:rsidP="00422B6F">
          <w:pPr>
            <w:jc w:val="right"/>
            <w:rPr>
              <w:szCs w:val="16"/>
            </w:rPr>
          </w:pPr>
          <w:bookmarkStart w:id="2" w:name="spsDateDistribution"/>
          <w:bookmarkStart w:id="3" w:name="bmkDate"/>
          <w:bookmarkEnd w:id="2"/>
          <w:r w:rsidRPr="00EA4725">
            <w:rPr>
              <w:szCs w:val="16"/>
            </w:rPr>
            <w:t>12 August 2024</w:t>
          </w:r>
          <w:bookmarkEnd w:id="3"/>
        </w:p>
      </w:tc>
    </w:tr>
    <w:tr w:rsidR="009E58C1" w14:paraId="6213F65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960B204" w14:textId="631EEE25" w:rsidR="00ED54E0" w:rsidRPr="00EA4725" w:rsidRDefault="00560DE4" w:rsidP="00422B6F">
          <w:pPr>
            <w:jc w:val="left"/>
            <w:rPr>
              <w:b/>
            </w:rPr>
          </w:pPr>
          <w:bookmarkStart w:id="4" w:name="bmkSerial"/>
          <w:r w:rsidRPr="00441372">
            <w:rPr>
              <w:color w:val="FF0000"/>
              <w:szCs w:val="16"/>
            </w:rPr>
            <w:t>(</w:t>
          </w:r>
          <w:bookmarkStart w:id="5" w:name="spsSerialNumber"/>
          <w:bookmarkEnd w:id="5"/>
          <w:r w:rsidR="00DC5791">
            <w:rPr>
              <w:color w:val="FF0000"/>
              <w:szCs w:val="16"/>
            </w:rPr>
            <w:t>24-</w:t>
          </w:r>
          <w:r w:rsidR="00E36C9F">
            <w:rPr>
              <w:color w:val="FF0000"/>
              <w:szCs w:val="16"/>
            </w:rPr>
            <w:t>5666</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D9A4348" w14:textId="77777777" w:rsidR="00ED54E0" w:rsidRPr="00EA4725" w:rsidRDefault="00560DE4"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9E58C1" w14:paraId="6459EE02"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2DEA254" w14:textId="77777777" w:rsidR="00ED54E0" w:rsidRPr="00EA4725" w:rsidRDefault="00560DE4"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2063CDF" w14:textId="77777777" w:rsidR="00ED54E0" w:rsidRPr="00441372" w:rsidRDefault="00560DE4" w:rsidP="00EC687E">
          <w:pPr>
            <w:jc w:val="right"/>
            <w:rPr>
              <w:bCs/>
              <w:szCs w:val="18"/>
            </w:rPr>
          </w:pPr>
          <w:bookmarkStart w:id="8" w:name="bmkLanguage"/>
          <w:r>
            <w:rPr>
              <w:bCs/>
              <w:szCs w:val="18"/>
            </w:rPr>
            <w:t>Original: English</w:t>
          </w:r>
          <w:bookmarkEnd w:id="8"/>
        </w:p>
      </w:tc>
    </w:tr>
  </w:tbl>
  <w:p w14:paraId="690CA90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2E13F89"/>
    <w:multiLevelType w:val="hybridMultilevel"/>
    <w:tmpl w:val="78D400B0"/>
    <w:lvl w:ilvl="0" w:tplc="7A9C0F18">
      <w:start w:val="1"/>
      <w:numFmt w:val="bullet"/>
      <w:lvlText w:val=""/>
      <w:lvlJc w:val="left"/>
      <w:pPr>
        <w:ind w:left="720" w:hanging="360"/>
      </w:pPr>
      <w:rPr>
        <w:rFonts w:ascii="Symbol" w:hAnsi="Symbol" w:hint="default"/>
      </w:rPr>
    </w:lvl>
    <w:lvl w:ilvl="1" w:tplc="7F7AFEEA" w:tentative="1">
      <w:start w:val="1"/>
      <w:numFmt w:val="bullet"/>
      <w:lvlText w:val="o"/>
      <w:lvlJc w:val="left"/>
      <w:pPr>
        <w:ind w:left="1440" w:hanging="360"/>
      </w:pPr>
      <w:rPr>
        <w:rFonts w:ascii="Courier New" w:hAnsi="Courier New" w:cs="Courier New" w:hint="default"/>
      </w:rPr>
    </w:lvl>
    <w:lvl w:ilvl="2" w:tplc="064AACEA" w:tentative="1">
      <w:start w:val="1"/>
      <w:numFmt w:val="bullet"/>
      <w:lvlText w:val=""/>
      <w:lvlJc w:val="left"/>
      <w:pPr>
        <w:ind w:left="2160" w:hanging="360"/>
      </w:pPr>
      <w:rPr>
        <w:rFonts w:ascii="Wingdings" w:hAnsi="Wingdings" w:hint="default"/>
      </w:rPr>
    </w:lvl>
    <w:lvl w:ilvl="3" w:tplc="0C160ED2" w:tentative="1">
      <w:start w:val="1"/>
      <w:numFmt w:val="bullet"/>
      <w:lvlText w:val=""/>
      <w:lvlJc w:val="left"/>
      <w:pPr>
        <w:ind w:left="2880" w:hanging="360"/>
      </w:pPr>
      <w:rPr>
        <w:rFonts w:ascii="Symbol" w:hAnsi="Symbol" w:hint="default"/>
      </w:rPr>
    </w:lvl>
    <w:lvl w:ilvl="4" w:tplc="D472A36E" w:tentative="1">
      <w:start w:val="1"/>
      <w:numFmt w:val="bullet"/>
      <w:lvlText w:val="o"/>
      <w:lvlJc w:val="left"/>
      <w:pPr>
        <w:ind w:left="3600" w:hanging="360"/>
      </w:pPr>
      <w:rPr>
        <w:rFonts w:ascii="Courier New" w:hAnsi="Courier New" w:cs="Courier New" w:hint="default"/>
      </w:rPr>
    </w:lvl>
    <w:lvl w:ilvl="5" w:tplc="26CCDDD0" w:tentative="1">
      <w:start w:val="1"/>
      <w:numFmt w:val="bullet"/>
      <w:lvlText w:val=""/>
      <w:lvlJc w:val="left"/>
      <w:pPr>
        <w:ind w:left="4320" w:hanging="360"/>
      </w:pPr>
      <w:rPr>
        <w:rFonts w:ascii="Wingdings" w:hAnsi="Wingdings" w:hint="default"/>
      </w:rPr>
    </w:lvl>
    <w:lvl w:ilvl="6" w:tplc="F28C9784" w:tentative="1">
      <w:start w:val="1"/>
      <w:numFmt w:val="bullet"/>
      <w:lvlText w:val=""/>
      <w:lvlJc w:val="left"/>
      <w:pPr>
        <w:ind w:left="5040" w:hanging="360"/>
      </w:pPr>
      <w:rPr>
        <w:rFonts w:ascii="Symbol" w:hAnsi="Symbol" w:hint="default"/>
      </w:rPr>
    </w:lvl>
    <w:lvl w:ilvl="7" w:tplc="46A0CCA2" w:tentative="1">
      <w:start w:val="1"/>
      <w:numFmt w:val="bullet"/>
      <w:lvlText w:val="o"/>
      <w:lvlJc w:val="left"/>
      <w:pPr>
        <w:ind w:left="5760" w:hanging="360"/>
      </w:pPr>
      <w:rPr>
        <w:rFonts w:ascii="Courier New" w:hAnsi="Courier New" w:cs="Courier New" w:hint="default"/>
      </w:rPr>
    </w:lvl>
    <w:lvl w:ilvl="8" w:tplc="E47ACF36"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E1CE18E4">
      <w:start w:val="1"/>
      <w:numFmt w:val="decimal"/>
      <w:pStyle w:val="SummaryText"/>
      <w:lvlText w:val="%1."/>
      <w:lvlJc w:val="left"/>
      <w:pPr>
        <w:ind w:left="360" w:hanging="360"/>
      </w:pPr>
    </w:lvl>
    <w:lvl w:ilvl="1" w:tplc="281862E2" w:tentative="1">
      <w:start w:val="1"/>
      <w:numFmt w:val="lowerLetter"/>
      <w:lvlText w:val="%2."/>
      <w:lvlJc w:val="left"/>
      <w:pPr>
        <w:ind w:left="1080" w:hanging="360"/>
      </w:pPr>
    </w:lvl>
    <w:lvl w:ilvl="2" w:tplc="E2B6127C" w:tentative="1">
      <w:start w:val="1"/>
      <w:numFmt w:val="lowerRoman"/>
      <w:lvlText w:val="%3."/>
      <w:lvlJc w:val="right"/>
      <w:pPr>
        <w:ind w:left="1800" w:hanging="180"/>
      </w:pPr>
    </w:lvl>
    <w:lvl w:ilvl="3" w:tplc="873C7308" w:tentative="1">
      <w:start w:val="1"/>
      <w:numFmt w:val="decimal"/>
      <w:lvlText w:val="%4."/>
      <w:lvlJc w:val="left"/>
      <w:pPr>
        <w:ind w:left="2520" w:hanging="360"/>
      </w:pPr>
    </w:lvl>
    <w:lvl w:ilvl="4" w:tplc="832CA27A" w:tentative="1">
      <w:start w:val="1"/>
      <w:numFmt w:val="lowerLetter"/>
      <w:lvlText w:val="%5."/>
      <w:lvlJc w:val="left"/>
      <w:pPr>
        <w:ind w:left="3240" w:hanging="360"/>
      </w:pPr>
    </w:lvl>
    <w:lvl w:ilvl="5" w:tplc="92DA28D6" w:tentative="1">
      <w:start w:val="1"/>
      <w:numFmt w:val="lowerRoman"/>
      <w:lvlText w:val="%6."/>
      <w:lvlJc w:val="right"/>
      <w:pPr>
        <w:ind w:left="3960" w:hanging="180"/>
      </w:pPr>
    </w:lvl>
    <w:lvl w:ilvl="6" w:tplc="1D4AEF56" w:tentative="1">
      <w:start w:val="1"/>
      <w:numFmt w:val="decimal"/>
      <w:lvlText w:val="%7."/>
      <w:lvlJc w:val="left"/>
      <w:pPr>
        <w:ind w:left="4680" w:hanging="360"/>
      </w:pPr>
    </w:lvl>
    <w:lvl w:ilvl="7" w:tplc="5F7C9E26" w:tentative="1">
      <w:start w:val="1"/>
      <w:numFmt w:val="lowerLetter"/>
      <w:lvlText w:val="%8."/>
      <w:lvlJc w:val="left"/>
      <w:pPr>
        <w:ind w:left="5400" w:hanging="360"/>
      </w:pPr>
    </w:lvl>
    <w:lvl w:ilvl="8" w:tplc="A1DE46EC" w:tentative="1">
      <w:start w:val="1"/>
      <w:numFmt w:val="lowerRoman"/>
      <w:lvlText w:val="%9."/>
      <w:lvlJc w:val="right"/>
      <w:pPr>
        <w:ind w:left="6120" w:hanging="180"/>
      </w:pPr>
    </w:lvl>
  </w:abstractNum>
  <w:num w:numId="1" w16cid:durableId="553660279">
    <w:abstractNumId w:val="9"/>
  </w:num>
  <w:num w:numId="2" w16cid:durableId="1422527751">
    <w:abstractNumId w:val="7"/>
  </w:num>
  <w:num w:numId="3" w16cid:durableId="1304315865">
    <w:abstractNumId w:val="6"/>
  </w:num>
  <w:num w:numId="4" w16cid:durableId="74785721">
    <w:abstractNumId w:val="5"/>
  </w:num>
  <w:num w:numId="5" w16cid:durableId="2023586786">
    <w:abstractNumId w:val="4"/>
  </w:num>
  <w:num w:numId="6" w16cid:durableId="403837566">
    <w:abstractNumId w:val="13"/>
  </w:num>
  <w:num w:numId="7" w16cid:durableId="2063290522">
    <w:abstractNumId w:val="12"/>
  </w:num>
  <w:num w:numId="8" w16cid:durableId="503478150">
    <w:abstractNumId w:val="11"/>
  </w:num>
  <w:num w:numId="9" w16cid:durableId="1230118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110443">
    <w:abstractNumId w:val="14"/>
  </w:num>
  <w:num w:numId="11" w16cid:durableId="1695574524">
    <w:abstractNumId w:val="8"/>
  </w:num>
  <w:num w:numId="12" w16cid:durableId="90857183">
    <w:abstractNumId w:val="3"/>
  </w:num>
  <w:num w:numId="13" w16cid:durableId="741027850">
    <w:abstractNumId w:val="2"/>
  </w:num>
  <w:num w:numId="14" w16cid:durableId="434397966">
    <w:abstractNumId w:val="1"/>
  </w:num>
  <w:num w:numId="15" w16cid:durableId="1783458485">
    <w:abstractNumId w:val="0"/>
  </w:num>
  <w:num w:numId="16" w16cid:durableId="2115858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07261"/>
    <w:rsid w:val="00334D8B"/>
    <w:rsid w:val="0035602E"/>
    <w:rsid w:val="003572B4"/>
    <w:rsid w:val="003817C7"/>
    <w:rsid w:val="00390696"/>
    <w:rsid w:val="00395125"/>
    <w:rsid w:val="003E2958"/>
    <w:rsid w:val="00422B6F"/>
    <w:rsid w:val="00423377"/>
    <w:rsid w:val="00441372"/>
    <w:rsid w:val="00467032"/>
    <w:rsid w:val="0046754A"/>
    <w:rsid w:val="004B39D5"/>
    <w:rsid w:val="004E4B52"/>
    <w:rsid w:val="004F203A"/>
    <w:rsid w:val="005336B8"/>
    <w:rsid w:val="00547B5F"/>
    <w:rsid w:val="00560DE4"/>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58C1"/>
    <w:rsid w:val="00A52B02"/>
    <w:rsid w:val="00A6057A"/>
    <w:rsid w:val="00A62304"/>
    <w:rsid w:val="00A74017"/>
    <w:rsid w:val="00AA332C"/>
    <w:rsid w:val="00AC27F8"/>
    <w:rsid w:val="00AD4C72"/>
    <w:rsid w:val="00AD626F"/>
    <w:rsid w:val="00AD70ED"/>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05AF"/>
    <w:rsid w:val="00CE3EE6"/>
    <w:rsid w:val="00CE4BA1"/>
    <w:rsid w:val="00D000C7"/>
    <w:rsid w:val="00D52A9D"/>
    <w:rsid w:val="00D55AAD"/>
    <w:rsid w:val="00D66911"/>
    <w:rsid w:val="00D747AE"/>
    <w:rsid w:val="00D76A9E"/>
    <w:rsid w:val="00D9226C"/>
    <w:rsid w:val="00DA20BD"/>
    <w:rsid w:val="00DB122C"/>
    <w:rsid w:val="00DC5791"/>
    <w:rsid w:val="00DD3BA1"/>
    <w:rsid w:val="00DE50DB"/>
    <w:rsid w:val="00DF6AE1"/>
    <w:rsid w:val="00E06B18"/>
    <w:rsid w:val="00E36C9F"/>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545B"/>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CE0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39_00_e.pdf" TargetMode="External"/><Relationship Id="rId13" Type="http://schemas.openxmlformats.org/officeDocument/2006/relationships/hyperlink" Target="mailto:info@unbs.go.u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aphis.usda.gov/import_export/plan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nbs.go.u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s.usda.gov/AMSv1.0/Standard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unbs.go.ug" TargetMode="External"/><Relationship Id="rId23" Type="http://schemas.openxmlformats.org/officeDocument/2006/relationships/fontTable" Target="fontTable.xml"/><Relationship Id="rId10" Type="http://schemas.openxmlformats.org/officeDocument/2006/relationships/hyperlink" Target="http://www.mrldatabase.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dexalimentarius.net/mrls/pestdes/jsp/pest_q-e.jsp" TargetMode="External"/><Relationship Id="rId14" Type="http://schemas.openxmlformats.org/officeDocument/2006/relationships/hyperlink" Target="https://www.unbs.go.u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7e1987aa-fe22-438a-9677-fc79a6a668bd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8DA6FB1-0164-45F6-BECA-86D1A445A60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776</Words>
  <Characters>4849</Characters>
  <Application>Microsoft Office Word</Application>
  <DocSecurity>0</DocSecurity>
  <Lines>118</Lines>
  <Paragraphs>100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2</cp:revision>
  <dcterms:created xsi:type="dcterms:W3CDTF">2024-08-12T13:14:00Z</dcterms:created>
  <dcterms:modified xsi:type="dcterms:W3CDTF">2024-08-12T13:34:00Z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G/SPS/N/UGA/356</vt:lpwstr>
  </property>
  <property fmtid="{D5CDD505-2E9C-101B-9397-08002B2CF9AE}" pid="3" name="TitusGUID">
    <vt:lpwstr>7e1987aa-fe22-438a-9677-fc79a6a668bd</vt:lpwstr>
  </property>
  <property fmtid="{D5CDD505-2E9C-101B-9397-08002B2CF9AE}" pid="4" name="WTOCLASSIFICATION">
    <vt:lpwstr>WTO OFFICIAL</vt:lpwstr>
  </property>
</Properties>
</file>