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6B6D" w14:textId="77777777" w:rsidR="00EA4725" w:rsidRPr="00441372" w:rsidRDefault="001D5C6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7264EB" w14:paraId="7DD3F6E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E302152" w14:textId="77777777" w:rsidR="00EA4725" w:rsidRPr="00441372" w:rsidRDefault="001D5C6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77B0FC5" w14:textId="77777777" w:rsidR="00EA4725" w:rsidRPr="00441372" w:rsidRDefault="001D5C67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2718CF43" w14:textId="77777777" w:rsidR="00EA4725" w:rsidRPr="00441372" w:rsidRDefault="001D5C67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7264EB" w14:paraId="32DF77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3291F" w14:textId="77777777" w:rsidR="00EA4725" w:rsidRPr="00441372" w:rsidRDefault="001D5C6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3D6F31" w14:textId="77777777" w:rsidR="00EA4725" w:rsidRPr="00441372" w:rsidRDefault="001D5C67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7264EB" w14:paraId="49F600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0A8F1B" w14:textId="77777777" w:rsidR="00EA4725" w:rsidRPr="00441372" w:rsidRDefault="001D5C6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0DE1E" w14:textId="77777777" w:rsidR="00EA4725" w:rsidRPr="00441372" w:rsidRDefault="001D5C67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pawpaws "papayas" (HS code(s): 080720); Fruits and derived products (ICS code(s): 67.080.10); pawpaws; papayas</w:t>
            </w:r>
          </w:p>
        </w:tc>
      </w:tr>
      <w:tr w:rsidR="007264EB" w14:paraId="567E459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7F673A" w14:textId="77777777" w:rsidR="00EA4725" w:rsidRPr="00441372" w:rsidRDefault="001D5C6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A805A6" w14:textId="77777777" w:rsidR="00EA4725" w:rsidRPr="00441372" w:rsidRDefault="001D5C67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7ED623C" w14:textId="77777777" w:rsidR="00EA4725" w:rsidRPr="00441372" w:rsidRDefault="001D5C6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8DE62BB" w14:textId="77777777" w:rsidR="00EA4725" w:rsidRPr="00441372" w:rsidRDefault="001D5C6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7264EB" w14:paraId="470ADA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41CC9D" w14:textId="77777777" w:rsidR="00EA4725" w:rsidRPr="00441372" w:rsidRDefault="001D5C6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37370" w14:textId="77777777" w:rsidR="00EA4725" w:rsidRPr="00441372" w:rsidRDefault="001D5C67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889:2024, Fresh papaya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04803F59" w14:textId="77777777" w:rsidR="00EA4725" w:rsidRPr="00441372" w:rsidRDefault="00F91217" w:rsidP="00441372">
            <w:pPr>
              <w:spacing w:after="120"/>
            </w:pPr>
            <w:hyperlink r:id="rId8" w:tgtFrame="_blank" w:history="1">
              <w:r w:rsidR="001D5C67" w:rsidRPr="00441372">
                <w:rPr>
                  <w:color w:val="0000FF"/>
                  <w:u w:val="single"/>
                </w:rPr>
                <w:t>https://members.wto.org/crnattachments/2024/SPS/UGA/24_05257_00_e.pdf</w:t>
              </w:r>
            </w:hyperlink>
          </w:p>
        </w:tc>
      </w:tr>
      <w:tr w:rsidR="007264EB" w14:paraId="004622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E326E" w14:textId="77777777" w:rsidR="00EA4725" w:rsidRPr="00441372" w:rsidRDefault="001D5C6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916114" w14:textId="77777777" w:rsidR="00EA4725" w:rsidRPr="00441372" w:rsidRDefault="001D5C67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fruits of commercial varieties of papayas grown from </w:t>
            </w:r>
            <w:r w:rsidRPr="0065690F">
              <w:rPr>
                <w:i/>
                <w:iCs/>
              </w:rPr>
              <w:t>Carica papaya L.</w:t>
            </w:r>
            <w:r w:rsidRPr="0065690F">
              <w:t xml:space="preserve">, of the </w:t>
            </w:r>
            <w:r w:rsidRPr="0065690F">
              <w:rPr>
                <w:i/>
                <w:iCs/>
              </w:rPr>
              <w:t>Caricaceae</w:t>
            </w:r>
            <w:r w:rsidRPr="0065690F">
              <w:t xml:space="preserve"> family, to be supplied fresh to the consumer, after preparation and packaging. Papayas for industrial processing are excluded.</w:t>
            </w:r>
          </w:p>
        </w:tc>
      </w:tr>
      <w:tr w:rsidR="007264EB" w14:paraId="281041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99A6A9" w14:textId="77777777" w:rsidR="00EA4725" w:rsidRPr="00441372" w:rsidRDefault="001D5C6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B6F79" w14:textId="77777777" w:rsidR="00EA4725" w:rsidRPr="00441372" w:rsidRDefault="001D5C67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7264EB" w14:paraId="07154B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A09152" w14:textId="77777777" w:rsidR="00EA4725" w:rsidRPr="00441372" w:rsidRDefault="001D5C6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3BEF2" w14:textId="77777777" w:rsidR="00EA4725" w:rsidRPr="00441372" w:rsidRDefault="001D5C67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5F120AF" w14:textId="77777777" w:rsidR="00DC383B" w:rsidRDefault="001D5C6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E7F9A17" w14:textId="77777777" w:rsidR="00EA4725" w:rsidRPr="00441372" w:rsidRDefault="001D5C67" w:rsidP="00441372">
            <w:pPr>
              <w:spacing w:after="120"/>
              <w:ind w:left="720" w:hanging="720"/>
            </w:pPr>
            <w:r>
              <w:tab/>
            </w:r>
            <w:r w:rsidRPr="0065690F">
              <w:t>CXS 183-1993, Standard for Papaya</w:t>
            </w:r>
          </w:p>
          <w:p w14:paraId="504726E4" w14:textId="77777777" w:rsidR="00EA4725" w:rsidRPr="00441372" w:rsidRDefault="001D5C6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4ABDE0E" w14:textId="77777777" w:rsidR="00EA4725" w:rsidRPr="00441372" w:rsidRDefault="001D5C6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072A822" w14:textId="77777777" w:rsidR="00EA4725" w:rsidRPr="00441372" w:rsidRDefault="001D5C6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29A91385" w14:textId="77777777" w:rsidR="00EA4725" w:rsidRPr="00441372" w:rsidRDefault="001D5C6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65E8FC2" w14:textId="77777777" w:rsidR="00EA4725" w:rsidRPr="00441372" w:rsidRDefault="001D5C6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04BDF965" w14:textId="77777777" w:rsidR="00EA4725" w:rsidRPr="00441372" w:rsidRDefault="001D5C67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7264EB" w14:paraId="5241DCA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EEA26C" w14:textId="77777777" w:rsidR="00EA4725" w:rsidRPr="00441372" w:rsidRDefault="001D5C67" w:rsidP="00DC383B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D9E6BF" w14:textId="77777777" w:rsidR="00DC383B" w:rsidRDefault="001D5C67" w:rsidP="00DC383B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1175FB3E" w14:textId="77777777" w:rsidR="00EA4725" w:rsidRPr="00441372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CODEX STAN 183:1993 (Rev. 2005), Standard for Papaya</w:t>
            </w:r>
          </w:p>
          <w:p w14:paraId="7634226E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CODEX STAN 193:1995 (Rev.5:2009), General Standard for Contaminants and Toxins in Foods</w:t>
            </w:r>
          </w:p>
          <w:p w14:paraId="4919DCE8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CODEX STAN 228:2001 (Rev.1:2004), General methods of analysis for contaminants</w:t>
            </w:r>
          </w:p>
          <w:p w14:paraId="003C8F5F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CODEX STAN 230:2001 (Rev.1:2003), Maximum levels for lead</w:t>
            </w:r>
          </w:p>
          <w:p w14:paraId="2E54CFE2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CAC/RCP 1, Recommended International Code of Practice — General Principles of Food Hygiene</w:t>
            </w:r>
          </w:p>
          <w:p w14:paraId="06B7D691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CAC/RCP 44, Recommended International Code of Practice for the Packaging and Transport of Tropical Fresh Fruit and Vegetables</w:t>
            </w:r>
          </w:p>
          <w:p w14:paraId="55AF22C9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CAC/RCP 53, Code of Hygienic Practice for Fresh Fruits and Vegetables</w:t>
            </w:r>
          </w:p>
          <w:p w14:paraId="3AD65602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ARS 53, General principles of food hygiene — Code of practice</w:t>
            </w:r>
          </w:p>
          <w:p w14:paraId="4BAE4E29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ARS 56, Prepackaged foods — Labelling</w:t>
            </w:r>
          </w:p>
          <w:p w14:paraId="78F96703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CXS 193:1995 (Rev.5:2009), General Standard for Contaminants and Toxins in Foods</w:t>
            </w:r>
          </w:p>
          <w:p w14:paraId="12F1E26B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ISO 874, Fresh fruits, and vegetables — Sampling</w:t>
            </w:r>
          </w:p>
          <w:p w14:paraId="6487CDF4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CAC/GL 47-2003, Guidelines for food import control systems</w:t>
            </w:r>
          </w:p>
          <w:p w14:paraId="48F4F47D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80"/>
            </w:pPr>
            <w:r w:rsidRPr="0065690F">
              <w:t>CXS 183-1993, Standard for papaya Adopted in 1993. Revised in 2001. Amended in 2005, 2011.</w:t>
            </w:r>
          </w:p>
          <w:p w14:paraId="785439FF" w14:textId="77777777" w:rsidR="00D92F7F" w:rsidRPr="0065690F" w:rsidRDefault="001D5C67" w:rsidP="00DC383B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120"/>
              <w:ind w:left="294" w:hanging="280"/>
            </w:pPr>
            <w:r w:rsidRPr="0065690F">
              <w:t>Uganda Gazette</w:t>
            </w:r>
            <w:r>
              <w:t xml:space="preserve"> </w:t>
            </w:r>
            <w:r w:rsidRPr="00DC383B">
              <w:rPr>
                <w:bCs/>
              </w:rPr>
              <w:t>(available in English)</w:t>
            </w:r>
          </w:p>
        </w:tc>
      </w:tr>
      <w:tr w:rsidR="007264EB" w14:paraId="1ADE925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B9E308" w14:textId="77777777" w:rsidR="00EA4725" w:rsidRPr="00441372" w:rsidRDefault="001D5C6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77BE1" w14:textId="77777777" w:rsidR="00EA4725" w:rsidRPr="00441372" w:rsidRDefault="001D5C67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A6835A3" w14:textId="77777777" w:rsidR="00EA4725" w:rsidRPr="00441372" w:rsidRDefault="001D5C67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7264EB" w14:paraId="7D9245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0210A" w14:textId="77777777" w:rsidR="00EA4725" w:rsidRPr="00441372" w:rsidRDefault="001D5C6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060E4" w14:textId="77777777" w:rsidR="00EA4725" w:rsidRPr="00441372" w:rsidRDefault="001D5C67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631BFA7" w14:textId="77777777" w:rsidR="00EA4725" w:rsidRPr="00441372" w:rsidRDefault="001D5C6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7264EB" w14:paraId="031293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80025" w14:textId="77777777" w:rsidR="00EA4725" w:rsidRPr="00441372" w:rsidRDefault="001D5C6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A86D9" w14:textId="77777777" w:rsidR="00EA4725" w:rsidRPr="00441372" w:rsidRDefault="001D5C67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2A9412F7" w14:textId="77777777" w:rsidR="00EA4725" w:rsidRPr="00441372" w:rsidRDefault="001D5C67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0DA8694C" w14:textId="77777777" w:rsidR="00D92F7F" w:rsidRPr="0065690F" w:rsidRDefault="001D5C67" w:rsidP="00441372">
            <w:r w:rsidRPr="0065690F">
              <w:t>Uganda National Bureau of Standards</w:t>
            </w:r>
          </w:p>
          <w:p w14:paraId="10DC3ABD" w14:textId="77777777" w:rsidR="00D92F7F" w:rsidRPr="0065690F" w:rsidRDefault="001D5C67" w:rsidP="00441372">
            <w:r w:rsidRPr="0065690F">
              <w:t>Plot 2-12 ByPass Link, Bweyogerere Industrial and Business Park</w:t>
            </w:r>
          </w:p>
          <w:p w14:paraId="6BC62BFD" w14:textId="77777777" w:rsidR="00D92F7F" w:rsidRPr="00DC383B" w:rsidRDefault="001D5C67" w:rsidP="00441372">
            <w:pPr>
              <w:rPr>
                <w:lang w:val="es-ES"/>
              </w:rPr>
            </w:pPr>
            <w:r w:rsidRPr="00DC383B">
              <w:rPr>
                <w:lang w:val="es-ES"/>
              </w:rPr>
              <w:t>P.O. Box 6329</w:t>
            </w:r>
          </w:p>
          <w:p w14:paraId="2C92861E" w14:textId="77777777" w:rsidR="00D92F7F" w:rsidRPr="00DC383B" w:rsidRDefault="001D5C67" w:rsidP="00441372">
            <w:pPr>
              <w:rPr>
                <w:lang w:val="es-ES"/>
              </w:rPr>
            </w:pPr>
            <w:r w:rsidRPr="00DC383B">
              <w:rPr>
                <w:lang w:val="es-ES"/>
              </w:rPr>
              <w:t>Kampala, Uganda</w:t>
            </w:r>
          </w:p>
          <w:p w14:paraId="0C2FF475" w14:textId="77777777" w:rsidR="00D92F7F" w:rsidRPr="00DC383B" w:rsidRDefault="001D5C67" w:rsidP="00441372">
            <w:pPr>
              <w:rPr>
                <w:lang w:val="es-ES"/>
              </w:rPr>
            </w:pPr>
            <w:r w:rsidRPr="00DC383B">
              <w:rPr>
                <w:lang w:val="es-ES"/>
              </w:rPr>
              <w:t>Tel: +(256) 4 1733 3250/1/2</w:t>
            </w:r>
          </w:p>
          <w:p w14:paraId="26C1F1E4" w14:textId="77777777" w:rsidR="00D92F7F" w:rsidRPr="00DC383B" w:rsidRDefault="001D5C67" w:rsidP="00441372">
            <w:pPr>
              <w:rPr>
                <w:lang w:val="fr-CH"/>
              </w:rPr>
            </w:pPr>
            <w:r w:rsidRPr="00DC383B">
              <w:rPr>
                <w:lang w:val="fr-CH"/>
              </w:rPr>
              <w:t>Fax: +(256) 4 1428 6123</w:t>
            </w:r>
          </w:p>
          <w:p w14:paraId="796972F2" w14:textId="77777777" w:rsidR="00D92F7F" w:rsidRPr="00DC383B" w:rsidRDefault="001D5C67" w:rsidP="00441372">
            <w:pPr>
              <w:rPr>
                <w:lang w:val="fr-CH"/>
              </w:rPr>
            </w:pPr>
            <w:r w:rsidRPr="00DC383B">
              <w:rPr>
                <w:lang w:val="fr-CH"/>
              </w:rPr>
              <w:t xml:space="preserve">E-mail: </w:t>
            </w:r>
            <w:hyperlink r:id="rId9" w:history="1">
              <w:r w:rsidRPr="00DC383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D6B93D1" w14:textId="77777777" w:rsidR="00D92F7F" w:rsidRPr="0065690F" w:rsidRDefault="001D5C67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7264EB" w14:paraId="526AFEB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AC338CD" w14:textId="77777777" w:rsidR="00EA4725" w:rsidRPr="00441372" w:rsidRDefault="001D5C6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E671B05" w14:textId="77777777" w:rsidR="00EA4725" w:rsidRPr="00441372" w:rsidRDefault="001D5C67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48453AD" w14:textId="77777777" w:rsidR="00EA4725" w:rsidRPr="0065690F" w:rsidRDefault="001D5C6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38AEAEB" w14:textId="77777777" w:rsidR="00EA4725" w:rsidRPr="0065690F" w:rsidRDefault="001D5C6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2362EF65" w14:textId="77777777" w:rsidR="00EA4725" w:rsidRPr="00DC383B" w:rsidRDefault="001D5C67" w:rsidP="00F3021D">
            <w:pPr>
              <w:keepNext/>
              <w:keepLines/>
              <w:rPr>
                <w:bCs/>
                <w:lang w:val="es-ES"/>
              </w:rPr>
            </w:pPr>
            <w:r w:rsidRPr="00DC383B">
              <w:rPr>
                <w:bCs/>
                <w:lang w:val="es-ES"/>
              </w:rPr>
              <w:t>P.O. Box 6329</w:t>
            </w:r>
          </w:p>
          <w:p w14:paraId="2586CE1C" w14:textId="77777777" w:rsidR="00EA4725" w:rsidRPr="00DC383B" w:rsidRDefault="001D5C67" w:rsidP="00F3021D">
            <w:pPr>
              <w:keepNext/>
              <w:keepLines/>
              <w:rPr>
                <w:bCs/>
                <w:lang w:val="es-ES"/>
              </w:rPr>
            </w:pPr>
            <w:r w:rsidRPr="00DC383B">
              <w:rPr>
                <w:bCs/>
                <w:lang w:val="es-ES"/>
              </w:rPr>
              <w:t>Kampala, Uganda</w:t>
            </w:r>
          </w:p>
          <w:p w14:paraId="3F9DC889" w14:textId="77777777" w:rsidR="00EA4725" w:rsidRPr="00DC383B" w:rsidRDefault="001D5C67" w:rsidP="00F3021D">
            <w:pPr>
              <w:keepNext/>
              <w:keepLines/>
              <w:rPr>
                <w:bCs/>
                <w:lang w:val="es-ES"/>
              </w:rPr>
            </w:pPr>
            <w:r w:rsidRPr="00DC383B">
              <w:rPr>
                <w:bCs/>
                <w:lang w:val="es-ES"/>
              </w:rPr>
              <w:t>Tel: +(256) 4 1733 3250/1/2</w:t>
            </w:r>
          </w:p>
          <w:p w14:paraId="23230ABC" w14:textId="77777777" w:rsidR="00EA4725" w:rsidRPr="00DC383B" w:rsidRDefault="001D5C67" w:rsidP="00F3021D">
            <w:pPr>
              <w:keepNext/>
              <w:keepLines/>
              <w:rPr>
                <w:bCs/>
                <w:lang w:val="fr-CH"/>
              </w:rPr>
            </w:pPr>
            <w:r w:rsidRPr="00DC383B">
              <w:rPr>
                <w:bCs/>
                <w:lang w:val="fr-CH"/>
              </w:rPr>
              <w:t>Fax: +(256) 4 1428 6123</w:t>
            </w:r>
          </w:p>
          <w:p w14:paraId="125F9568" w14:textId="77777777" w:rsidR="00EA4725" w:rsidRPr="00DC383B" w:rsidRDefault="001D5C67" w:rsidP="00F3021D">
            <w:pPr>
              <w:keepNext/>
              <w:keepLines/>
              <w:rPr>
                <w:bCs/>
                <w:lang w:val="fr-CH"/>
              </w:rPr>
            </w:pPr>
            <w:r w:rsidRPr="00DC383B">
              <w:rPr>
                <w:bCs/>
                <w:lang w:val="fr-CH"/>
              </w:rPr>
              <w:t xml:space="preserve">E-mail: </w:t>
            </w:r>
            <w:hyperlink r:id="rId11" w:history="1">
              <w:r w:rsidRPr="00DC383B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7F378B7" w14:textId="77777777" w:rsidR="00EA4725" w:rsidRPr="0065690F" w:rsidRDefault="001D5C6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6DB989AA" w14:textId="77777777" w:rsidR="007141CF" w:rsidRPr="00441372" w:rsidRDefault="007141CF" w:rsidP="00441372"/>
    <w:sectPr w:rsidR="007141CF" w:rsidRPr="00441372" w:rsidSect="00DC38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1110D" w14:textId="77777777" w:rsidR="001D5C67" w:rsidRDefault="001D5C67">
      <w:r>
        <w:separator/>
      </w:r>
    </w:p>
  </w:endnote>
  <w:endnote w:type="continuationSeparator" w:id="0">
    <w:p w14:paraId="1F9A533A" w14:textId="77777777" w:rsidR="001D5C67" w:rsidRDefault="001D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10E9" w14:textId="77777777" w:rsidR="00EA4725" w:rsidRPr="00DC383B" w:rsidRDefault="001D5C67" w:rsidP="00DC383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1916E" w14:textId="77777777" w:rsidR="00EA4725" w:rsidRPr="00DC383B" w:rsidRDefault="001D5C67" w:rsidP="00DC383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66F72" w14:textId="77777777" w:rsidR="00C863EB" w:rsidRPr="00441372" w:rsidRDefault="001D5C6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764D7" w14:textId="77777777" w:rsidR="001D5C67" w:rsidRDefault="001D5C67">
      <w:r>
        <w:separator/>
      </w:r>
    </w:p>
  </w:footnote>
  <w:footnote w:type="continuationSeparator" w:id="0">
    <w:p w14:paraId="230AA8A6" w14:textId="77777777" w:rsidR="001D5C67" w:rsidRDefault="001D5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6794" w14:textId="77777777" w:rsidR="00DC383B" w:rsidRPr="00DC383B" w:rsidRDefault="001D5C67" w:rsidP="00DC38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383B">
      <w:t>G/SPS/N/UGA/361</w:t>
    </w:r>
  </w:p>
  <w:p w14:paraId="7DA27766" w14:textId="77777777" w:rsidR="00DC383B" w:rsidRPr="00DC383B" w:rsidRDefault="00DC383B" w:rsidP="00DC38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CB6DB4" w14:textId="77777777" w:rsidR="00DC383B" w:rsidRPr="00DC383B" w:rsidRDefault="001D5C67" w:rsidP="00DC38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383B">
      <w:t xml:space="preserve">- </w:t>
    </w:r>
    <w:r w:rsidRPr="00DC383B">
      <w:fldChar w:fldCharType="begin"/>
    </w:r>
    <w:r w:rsidRPr="00DC383B">
      <w:instrText xml:space="preserve"> PAGE </w:instrText>
    </w:r>
    <w:r w:rsidRPr="00DC383B">
      <w:fldChar w:fldCharType="separate"/>
    </w:r>
    <w:r w:rsidRPr="00DC383B">
      <w:rPr>
        <w:noProof/>
      </w:rPr>
      <w:t>2</w:t>
    </w:r>
    <w:r w:rsidRPr="00DC383B">
      <w:fldChar w:fldCharType="end"/>
    </w:r>
    <w:r w:rsidRPr="00DC383B">
      <w:t xml:space="preserve"> -</w:t>
    </w:r>
  </w:p>
  <w:p w14:paraId="033C70BB" w14:textId="77777777" w:rsidR="00EA4725" w:rsidRPr="00DC383B" w:rsidRDefault="00EA4725" w:rsidP="00DC383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2E7A4" w14:textId="77777777" w:rsidR="00DC383B" w:rsidRPr="00DC383B" w:rsidRDefault="001D5C67" w:rsidP="00DC38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383B">
      <w:t>G/SPS/N/UGA/361</w:t>
    </w:r>
  </w:p>
  <w:p w14:paraId="596D53EC" w14:textId="77777777" w:rsidR="00DC383B" w:rsidRPr="00DC383B" w:rsidRDefault="00DC383B" w:rsidP="00DC38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395A4D" w14:textId="77777777" w:rsidR="00DC383B" w:rsidRPr="00DC383B" w:rsidRDefault="001D5C67" w:rsidP="00DC38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383B">
      <w:t xml:space="preserve">- </w:t>
    </w:r>
    <w:r w:rsidRPr="00DC383B">
      <w:fldChar w:fldCharType="begin"/>
    </w:r>
    <w:r w:rsidRPr="00DC383B">
      <w:instrText xml:space="preserve"> PAGE </w:instrText>
    </w:r>
    <w:r w:rsidRPr="00DC383B">
      <w:fldChar w:fldCharType="separate"/>
    </w:r>
    <w:r w:rsidRPr="00DC383B">
      <w:rPr>
        <w:noProof/>
      </w:rPr>
      <w:t>2</w:t>
    </w:r>
    <w:r w:rsidRPr="00DC383B">
      <w:fldChar w:fldCharType="end"/>
    </w:r>
    <w:r w:rsidRPr="00DC383B">
      <w:t xml:space="preserve"> -</w:t>
    </w:r>
  </w:p>
  <w:p w14:paraId="7D4A2671" w14:textId="77777777" w:rsidR="00EA4725" w:rsidRPr="00DC383B" w:rsidRDefault="00EA4725" w:rsidP="00DC383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264EB" w14:paraId="21E9438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D6CBD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571C66" w14:textId="77777777" w:rsidR="00ED54E0" w:rsidRPr="00EA4725" w:rsidRDefault="001D5C6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7264EB" w14:paraId="12CE0F4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CF8C86" w14:textId="77777777" w:rsidR="00ED54E0" w:rsidRPr="00EA4725" w:rsidRDefault="001D5C67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2F86E67" wp14:editId="0FB0147A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9352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4EB04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264EB" w14:paraId="705CB52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2BFA9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38713A" w14:textId="77777777" w:rsidR="00DC383B" w:rsidRDefault="001D5C67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G/SPS/N/UGA/361</w:t>
          </w:r>
          <w:bookmarkEnd w:id="1"/>
        </w:p>
      </w:tc>
    </w:tr>
    <w:tr w:rsidR="007264EB" w14:paraId="05F76A3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9DA4E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CB292C" w14:textId="77777777" w:rsidR="00ED54E0" w:rsidRPr="00EA4725" w:rsidRDefault="001D5C67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7264EB" w14:paraId="79F4EA3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B32CD3" w14:textId="6AEB5C63" w:rsidR="00ED54E0" w:rsidRPr="00EA4725" w:rsidRDefault="001D5C67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F91217">
            <w:rPr>
              <w:color w:val="FF0000"/>
              <w:szCs w:val="16"/>
            </w:rPr>
            <w:t>5673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CBA13A" w14:textId="77777777" w:rsidR="00ED54E0" w:rsidRPr="00EA4725" w:rsidRDefault="001D5C67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7264EB" w14:paraId="7D291A9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CAFA88" w14:textId="77777777" w:rsidR="00ED54E0" w:rsidRPr="00EA4725" w:rsidRDefault="001D5C67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F9FB43" w14:textId="77777777" w:rsidR="00ED54E0" w:rsidRPr="00441372" w:rsidRDefault="001D5C67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CEE309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A13D06"/>
    <w:multiLevelType w:val="hybridMultilevel"/>
    <w:tmpl w:val="81C28872"/>
    <w:lvl w:ilvl="0" w:tplc="9984D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D015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0A5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0CD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C5F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617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A8A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786A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420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8D8473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88D8AE" w:tentative="1">
      <w:start w:val="1"/>
      <w:numFmt w:val="lowerLetter"/>
      <w:lvlText w:val="%2."/>
      <w:lvlJc w:val="left"/>
      <w:pPr>
        <w:ind w:left="1080" w:hanging="360"/>
      </w:pPr>
    </w:lvl>
    <w:lvl w:ilvl="2" w:tplc="1D14F372" w:tentative="1">
      <w:start w:val="1"/>
      <w:numFmt w:val="lowerRoman"/>
      <w:lvlText w:val="%3."/>
      <w:lvlJc w:val="right"/>
      <w:pPr>
        <w:ind w:left="1800" w:hanging="180"/>
      </w:pPr>
    </w:lvl>
    <w:lvl w:ilvl="3" w:tplc="F29E438C" w:tentative="1">
      <w:start w:val="1"/>
      <w:numFmt w:val="decimal"/>
      <w:lvlText w:val="%4."/>
      <w:lvlJc w:val="left"/>
      <w:pPr>
        <w:ind w:left="2520" w:hanging="360"/>
      </w:pPr>
    </w:lvl>
    <w:lvl w:ilvl="4" w:tplc="B71AD11C" w:tentative="1">
      <w:start w:val="1"/>
      <w:numFmt w:val="lowerLetter"/>
      <w:lvlText w:val="%5."/>
      <w:lvlJc w:val="left"/>
      <w:pPr>
        <w:ind w:left="3240" w:hanging="360"/>
      </w:pPr>
    </w:lvl>
    <w:lvl w:ilvl="5" w:tplc="ACB4E1F8" w:tentative="1">
      <w:start w:val="1"/>
      <w:numFmt w:val="lowerRoman"/>
      <w:lvlText w:val="%6."/>
      <w:lvlJc w:val="right"/>
      <w:pPr>
        <w:ind w:left="3960" w:hanging="180"/>
      </w:pPr>
    </w:lvl>
    <w:lvl w:ilvl="6" w:tplc="6BBA5CB0" w:tentative="1">
      <w:start w:val="1"/>
      <w:numFmt w:val="decimal"/>
      <w:lvlText w:val="%7."/>
      <w:lvlJc w:val="left"/>
      <w:pPr>
        <w:ind w:left="4680" w:hanging="360"/>
      </w:pPr>
    </w:lvl>
    <w:lvl w:ilvl="7" w:tplc="2DA4345A" w:tentative="1">
      <w:start w:val="1"/>
      <w:numFmt w:val="lowerLetter"/>
      <w:lvlText w:val="%8."/>
      <w:lvlJc w:val="left"/>
      <w:pPr>
        <w:ind w:left="5400" w:hanging="360"/>
      </w:pPr>
    </w:lvl>
    <w:lvl w:ilvl="8" w:tplc="C1C8CDB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79856">
    <w:abstractNumId w:val="9"/>
  </w:num>
  <w:num w:numId="2" w16cid:durableId="156115760">
    <w:abstractNumId w:val="7"/>
  </w:num>
  <w:num w:numId="3" w16cid:durableId="357201842">
    <w:abstractNumId w:val="6"/>
  </w:num>
  <w:num w:numId="4" w16cid:durableId="1736777267">
    <w:abstractNumId w:val="5"/>
  </w:num>
  <w:num w:numId="5" w16cid:durableId="2109226630">
    <w:abstractNumId w:val="4"/>
  </w:num>
  <w:num w:numId="6" w16cid:durableId="46345926">
    <w:abstractNumId w:val="13"/>
  </w:num>
  <w:num w:numId="7" w16cid:durableId="358775531">
    <w:abstractNumId w:val="12"/>
  </w:num>
  <w:num w:numId="8" w16cid:durableId="443498385">
    <w:abstractNumId w:val="11"/>
  </w:num>
  <w:num w:numId="9" w16cid:durableId="7621886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504738">
    <w:abstractNumId w:val="14"/>
  </w:num>
  <w:num w:numId="11" w16cid:durableId="59526846">
    <w:abstractNumId w:val="8"/>
  </w:num>
  <w:num w:numId="12" w16cid:durableId="317616434">
    <w:abstractNumId w:val="3"/>
  </w:num>
  <w:num w:numId="13" w16cid:durableId="1125736277">
    <w:abstractNumId w:val="2"/>
  </w:num>
  <w:num w:numId="14" w16cid:durableId="642469892">
    <w:abstractNumId w:val="1"/>
  </w:num>
  <w:num w:numId="15" w16cid:durableId="2057970194">
    <w:abstractNumId w:val="0"/>
  </w:num>
  <w:num w:numId="16" w16cid:durableId="863712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D5C67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64EB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2FC6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2F7F"/>
    <w:rsid w:val="00DA20BD"/>
    <w:rsid w:val="00DB122C"/>
    <w:rsid w:val="00DC383B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1217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9D9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5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b4947a33-a39e-40ff-a2ab-9b3325ad5a3f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DAC4361-B8BC-4270-AEAD-B19D67045BC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2024-08-12T13:48:00Z</dcterms:created>
  <dcterms:modified xsi:type="dcterms:W3CDTF">2024-08-12T13:54:00Z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G/SPS/N/UGA/361</vt:lpwstr>
  </property>
  <property fmtid="{D5CDD505-2E9C-101B-9397-08002B2CF9AE}" pid="3" name="TitusGUID">
    <vt:lpwstr>b4947a33-a39e-40ff-a2ab-9b3325ad5a3f</vt:lpwstr>
  </property>
  <property fmtid="{D5CDD505-2E9C-101B-9397-08002B2CF9AE}" pid="4" name="WTOCLASSIFICATION">
    <vt:lpwstr>WTO OFFICIAL</vt:lpwstr>
  </property>
</Properties>
</file>