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57A6" w14:textId="77777777" w:rsidR="00EA4725" w:rsidRPr="00441372" w:rsidRDefault="00F0296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E5F0E" w14:paraId="12D92DC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C4D5B37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EB113A4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5A4B3911" w14:textId="77777777" w:rsidR="00EA4725" w:rsidRPr="00441372" w:rsidRDefault="00F0296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E5F0E" w14:paraId="7E5835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CD9CB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C1FAE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3E5F0E" w14:paraId="545472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44B37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63E64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dried avocados (HS code(s): 080440); Fruits and derived products (ICS code(s): 67.080.10); Fresh avocados</w:t>
            </w:r>
          </w:p>
        </w:tc>
      </w:tr>
      <w:tr w:rsidR="003E5F0E" w14:paraId="506970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AE966" w14:textId="77777777" w:rsidR="00EA4725" w:rsidRPr="00441372" w:rsidRDefault="00F0296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8DB9A" w14:textId="77777777" w:rsidR="00EA4725" w:rsidRPr="00441372" w:rsidRDefault="00F0296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59D6BDA" w14:textId="77777777" w:rsidR="00EA4725" w:rsidRPr="00441372" w:rsidRDefault="00F029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33F59EC" w14:textId="77777777" w:rsidR="00EA4725" w:rsidRPr="00441372" w:rsidRDefault="00F029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E5F0E" w14:paraId="25B5C4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9E5B3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DEC67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887:2024, Fresh avocados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4723064E" w14:textId="77777777" w:rsidR="00EA4725" w:rsidRPr="00441372" w:rsidRDefault="006E66B3" w:rsidP="00441372">
            <w:pPr>
              <w:spacing w:after="120"/>
            </w:pPr>
            <w:hyperlink r:id="rId8" w:tgtFrame="_blank" w:history="1">
              <w:r w:rsidR="00F02966" w:rsidRPr="00441372">
                <w:rPr>
                  <w:color w:val="0000FF"/>
                  <w:u w:val="single"/>
                </w:rPr>
                <w:t>https://members.wto.org/crnattachments/2024/SPS/UGA/24_05258_00_e.pdf</w:t>
              </w:r>
            </w:hyperlink>
          </w:p>
        </w:tc>
      </w:tr>
      <w:tr w:rsidR="003E5F0E" w14:paraId="2114EE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D322A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A48BB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avocados of varieties (cultivars) grown from </w:t>
            </w:r>
            <w:proofErr w:type="spellStart"/>
            <w:r w:rsidRPr="0065690F">
              <w:t>Persea</w:t>
            </w:r>
            <w:proofErr w:type="spellEnd"/>
            <w:r w:rsidRPr="0065690F">
              <w:t xml:space="preserve"> americana Mill. to be supplied fresh to the consumer, </w:t>
            </w:r>
            <w:proofErr w:type="spellStart"/>
            <w:r w:rsidRPr="0065690F">
              <w:t>parthenocarpic</w:t>
            </w:r>
            <w:proofErr w:type="spellEnd"/>
            <w:r w:rsidRPr="0065690F">
              <w:t xml:space="preserve"> fruit and avocados for industrial processing being excluded. The standard also specifies the requirements for handling, grading and packaging of the produce up to the dispatching state.</w:t>
            </w:r>
          </w:p>
        </w:tc>
      </w:tr>
      <w:tr w:rsidR="003E5F0E" w14:paraId="4C4A6E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7F3CC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0ADDB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E5F0E" w14:paraId="42981B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7541A" w14:textId="77777777" w:rsidR="00EA4725" w:rsidRPr="00441372" w:rsidRDefault="00F0296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24490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9FCF6FE" w14:textId="77777777" w:rsidR="00C26C41" w:rsidRDefault="00F0296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89C4E55" w14:textId="77777777" w:rsidR="00EA4725" w:rsidRPr="00441372" w:rsidRDefault="00F02966" w:rsidP="00441372">
            <w:pPr>
              <w:spacing w:after="120"/>
              <w:ind w:left="720" w:hanging="720"/>
            </w:pPr>
            <w:r>
              <w:tab/>
            </w:r>
            <w:proofErr w:type="spellStart"/>
            <w:r w:rsidRPr="0065690F">
              <w:t>CXS</w:t>
            </w:r>
            <w:proofErr w:type="spellEnd"/>
            <w:r w:rsidRPr="0065690F">
              <w:t xml:space="preserve"> 197-1995, Standard for Avocado</w:t>
            </w:r>
          </w:p>
          <w:p w14:paraId="5F75E779" w14:textId="77777777" w:rsidR="00EA4725" w:rsidRPr="00441372" w:rsidRDefault="00F029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93DE991" w14:textId="77777777" w:rsidR="00EA4725" w:rsidRPr="00441372" w:rsidRDefault="00F029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7364CFE" w14:textId="77777777" w:rsidR="00EA4725" w:rsidRPr="00441372" w:rsidRDefault="00F029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934AD01" w14:textId="77777777" w:rsidR="00EA4725" w:rsidRPr="00441372" w:rsidRDefault="00F0296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4DDB516" w14:textId="77777777" w:rsidR="00EA4725" w:rsidRPr="00441372" w:rsidRDefault="00F0296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2878EFE6" w14:textId="77777777" w:rsidR="00EA4725" w:rsidRPr="00441372" w:rsidRDefault="00F0296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E5F0E" w14:paraId="6A8394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017E1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10E4B" w14:textId="77777777" w:rsidR="00C26C41" w:rsidRDefault="00F02966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14:paraId="2F0E413E" w14:textId="77777777" w:rsidR="00EA4725" w:rsidRPr="00441372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CAC/RCP 53, Code of Hygienic Practice for Fresh Fruits and Vegetables</w:t>
            </w:r>
          </w:p>
          <w:p w14:paraId="50E9B3E0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ARS 53, General principles of food hygiene — Code of practice</w:t>
            </w:r>
          </w:p>
          <w:p w14:paraId="30A675BD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ARS 56, Prepackaged foods — Labelling</w:t>
            </w:r>
          </w:p>
          <w:p w14:paraId="7CFF9392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CAC/RCP 1, Recommended International Code of Practice — General Principles of Food Hygiene</w:t>
            </w:r>
          </w:p>
          <w:p w14:paraId="73CD45EA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CAC/RCP 44, Recommended International Code of Practice for Packaging and Transport of Fresh Fruits and Vegetables</w:t>
            </w:r>
          </w:p>
          <w:p w14:paraId="25002835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CODEX STAN 193:1995 (Rev.5:2009), General Standard for Contaminants and Toxins in Foods</w:t>
            </w:r>
          </w:p>
          <w:p w14:paraId="12133905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r w:rsidRPr="0065690F">
              <w:t>ISO 874, Fresh fruits and vegetables — Sampling</w:t>
            </w:r>
          </w:p>
          <w:p w14:paraId="067F3E66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ind w:left="294" w:hanging="308"/>
            </w:pPr>
            <w:proofErr w:type="spellStart"/>
            <w:r w:rsidRPr="0065690F">
              <w:t>UNECE</w:t>
            </w:r>
            <w:proofErr w:type="spellEnd"/>
            <w:r w:rsidRPr="0065690F">
              <w:t xml:space="preserve"> standard FFV-42 concerning the marketing and commercial quality control of avocados</w:t>
            </w:r>
            <w:r>
              <w:t>.</w:t>
            </w:r>
          </w:p>
          <w:p w14:paraId="5A8990C4" w14:textId="77777777" w:rsidR="006E75A3" w:rsidRPr="0065690F" w:rsidRDefault="00F02966" w:rsidP="00C26C41">
            <w:pPr>
              <w:pStyle w:val="ListParagraph"/>
              <w:numPr>
                <w:ilvl w:val="0"/>
                <w:numId w:val="16"/>
              </w:numPr>
              <w:spacing w:after="120"/>
              <w:ind w:left="294" w:hanging="308"/>
            </w:pPr>
            <w:r w:rsidRPr="0065690F">
              <w:t>Uganda Gazette</w:t>
            </w:r>
            <w:r>
              <w:t xml:space="preserve"> </w:t>
            </w:r>
            <w:r w:rsidRPr="00C26C41">
              <w:rPr>
                <w:bCs/>
              </w:rPr>
              <w:t>(available in English)</w:t>
            </w:r>
          </w:p>
        </w:tc>
      </w:tr>
      <w:tr w:rsidR="003E5F0E" w14:paraId="26DB55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508E1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28EC8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E7C6FD7" w14:textId="77777777" w:rsidR="00EA4725" w:rsidRPr="00441372" w:rsidRDefault="00F0296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3E5F0E" w14:paraId="765E6A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0C4BF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89BD7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62F79BF" w14:textId="77777777" w:rsidR="00EA4725" w:rsidRPr="00441372" w:rsidRDefault="00F029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E5F0E" w14:paraId="2EBB9A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33EB2" w14:textId="77777777" w:rsidR="00EA4725" w:rsidRPr="00441372" w:rsidRDefault="00F029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8E372" w14:textId="77777777" w:rsidR="00EA4725" w:rsidRPr="00441372" w:rsidRDefault="00F0296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663A4967" w14:textId="77777777" w:rsidR="00EA4725" w:rsidRPr="00441372" w:rsidRDefault="00F0296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51EEF13" w14:textId="77777777" w:rsidR="006E75A3" w:rsidRPr="0065690F" w:rsidRDefault="00F02966" w:rsidP="00441372">
            <w:r w:rsidRPr="0065690F">
              <w:t>Uganda National Bureau of Standards</w:t>
            </w:r>
          </w:p>
          <w:p w14:paraId="6EC69300" w14:textId="77777777" w:rsidR="006E75A3" w:rsidRPr="0065690F" w:rsidRDefault="00F02966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530264CE" w14:textId="77777777" w:rsidR="006E75A3" w:rsidRPr="00C26C41" w:rsidRDefault="00F02966" w:rsidP="00441372">
            <w:pPr>
              <w:rPr>
                <w:lang w:val="es-ES"/>
              </w:rPr>
            </w:pPr>
            <w:r w:rsidRPr="00C26C41">
              <w:rPr>
                <w:lang w:val="es-ES"/>
              </w:rPr>
              <w:t>P.O. Box 6329</w:t>
            </w:r>
          </w:p>
          <w:p w14:paraId="1DE20BC7" w14:textId="77777777" w:rsidR="006E75A3" w:rsidRPr="00C26C41" w:rsidRDefault="00F02966" w:rsidP="00441372">
            <w:pPr>
              <w:rPr>
                <w:lang w:val="es-ES"/>
              </w:rPr>
            </w:pPr>
            <w:r w:rsidRPr="00C26C41">
              <w:rPr>
                <w:lang w:val="es-ES"/>
              </w:rPr>
              <w:t>Kampala, Uganda</w:t>
            </w:r>
          </w:p>
          <w:p w14:paraId="03EA9C13" w14:textId="77777777" w:rsidR="006E75A3" w:rsidRPr="00C26C41" w:rsidRDefault="00F02966" w:rsidP="00441372">
            <w:pPr>
              <w:rPr>
                <w:lang w:val="es-ES"/>
              </w:rPr>
            </w:pPr>
            <w:r w:rsidRPr="00C26C41">
              <w:rPr>
                <w:lang w:val="es-ES"/>
              </w:rPr>
              <w:t>Tel: +(256) 4 1733 3250/1/2</w:t>
            </w:r>
          </w:p>
          <w:p w14:paraId="5A724304" w14:textId="77777777" w:rsidR="006E75A3" w:rsidRPr="00C26C41" w:rsidRDefault="00F02966" w:rsidP="00441372">
            <w:pPr>
              <w:rPr>
                <w:lang w:val="fr-CH"/>
              </w:rPr>
            </w:pPr>
            <w:r w:rsidRPr="00C26C41">
              <w:rPr>
                <w:lang w:val="fr-CH"/>
              </w:rPr>
              <w:t>Fax: +(256) 4 1428 6123</w:t>
            </w:r>
          </w:p>
          <w:p w14:paraId="6C81E08B" w14:textId="77777777" w:rsidR="006E75A3" w:rsidRPr="00C26C41" w:rsidRDefault="00F02966" w:rsidP="00441372">
            <w:pPr>
              <w:rPr>
                <w:lang w:val="fr-CH"/>
              </w:rPr>
            </w:pPr>
            <w:r w:rsidRPr="00C26C41">
              <w:rPr>
                <w:lang w:val="fr-CH"/>
              </w:rPr>
              <w:t xml:space="preserve">E-mail: </w:t>
            </w:r>
            <w:hyperlink r:id="rId9" w:history="1">
              <w:r w:rsidRPr="00C26C4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D902A82" w14:textId="77777777" w:rsidR="006E75A3" w:rsidRPr="0065690F" w:rsidRDefault="00F02966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3E5F0E" w14:paraId="51A0BB9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E1DB328" w14:textId="77777777" w:rsidR="00EA4725" w:rsidRPr="00441372" w:rsidRDefault="00F0296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46EE96A" w14:textId="77777777" w:rsidR="00EA4725" w:rsidRPr="00441372" w:rsidRDefault="00F0296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DFD3FEE" w14:textId="77777777" w:rsidR="00EA4725" w:rsidRPr="0065690F" w:rsidRDefault="00F0296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78A5EAE" w14:textId="77777777" w:rsidR="00EA4725" w:rsidRPr="0065690F" w:rsidRDefault="00F0296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425F3584" w14:textId="77777777" w:rsidR="00EA4725" w:rsidRPr="00C26C41" w:rsidRDefault="00F02966" w:rsidP="00F3021D">
            <w:pPr>
              <w:keepNext/>
              <w:keepLines/>
              <w:rPr>
                <w:bCs/>
                <w:lang w:val="es-ES"/>
              </w:rPr>
            </w:pPr>
            <w:r w:rsidRPr="00C26C41">
              <w:rPr>
                <w:bCs/>
                <w:lang w:val="es-ES"/>
              </w:rPr>
              <w:t>P.O. Box 6329</w:t>
            </w:r>
          </w:p>
          <w:p w14:paraId="5994EFE7" w14:textId="77777777" w:rsidR="00EA4725" w:rsidRPr="00C26C41" w:rsidRDefault="00F02966" w:rsidP="00F3021D">
            <w:pPr>
              <w:keepNext/>
              <w:keepLines/>
              <w:rPr>
                <w:bCs/>
                <w:lang w:val="es-ES"/>
              </w:rPr>
            </w:pPr>
            <w:r w:rsidRPr="00C26C41">
              <w:rPr>
                <w:bCs/>
                <w:lang w:val="es-ES"/>
              </w:rPr>
              <w:t>Kampala, Uganda</w:t>
            </w:r>
          </w:p>
          <w:p w14:paraId="41C460C9" w14:textId="77777777" w:rsidR="00EA4725" w:rsidRPr="00C26C41" w:rsidRDefault="00F02966" w:rsidP="00F3021D">
            <w:pPr>
              <w:keepNext/>
              <w:keepLines/>
              <w:rPr>
                <w:bCs/>
                <w:lang w:val="es-ES"/>
              </w:rPr>
            </w:pPr>
            <w:r w:rsidRPr="00C26C41">
              <w:rPr>
                <w:bCs/>
                <w:lang w:val="es-ES"/>
              </w:rPr>
              <w:t>Tel: +(256) 4 1733 3250/1/2</w:t>
            </w:r>
          </w:p>
          <w:p w14:paraId="25C1E021" w14:textId="77777777" w:rsidR="00EA4725" w:rsidRPr="00C26C41" w:rsidRDefault="00F02966" w:rsidP="00F3021D">
            <w:pPr>
              <w:keepNext/>
              <w:keepLines/>
              <w:rPr>
                <w:bCs/>
                <w:lang w:val="fr-CH"/>
              </w:rPr>
            </w:pPr>
            <w:r w:rsidRPr="00C26C41">
              <w:rPr>
                <w:bCs/>
                <w:lang w:val="fr-CH"/>
              </w:rPr>
              <w:t>Fax: +(256) 4 1428 6123</w:t>
            </w:r>
          </w:p>
          <w:p w14:paraId="19C0150D" w14:textId="77777777" w:rsidR="00EA4725" w:rsidRPr="00C26C41" w:rsidRDefault="00F02966" w:rsidP="00F3021D">
            <w:pPr>
              <w:keepNext/>
              <w:keepLines/>
              <w:rPr>
                <w:bCs/>
                <w:lang w:val="fr-CH"/>
              </w:rPr>
            </w:pPr>
            <w:r w:rsidRPr="00C26C41">
              <w:rPr>
                <w:bCs/>
                <w:lang w:val="fr-CH"/>
              </w:rPr>
              <w:t xml:space="preserve">E-mail: </w:t>
            </w:r>
            <w:hyperlink r:id="rId11" w:history="1">
              <w:r w:rsidRPr="00C26C4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8F45D00" w14:textId="77777777" w:rsidR="00EA4725" w:rsidRPr="0065690F" w:rsidRDefault="00F0296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E48792D" w14:textId="77777777" w:rsidR="007141CF" w:rsidRPr="00441372" w:rsidRDefault="007141CF" w:rsidP="00441372"/>
    <w:sectPr w:rsidR="007141CF" w:rsidRPr="00441372" w:rsidSect="00C26C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8AD2" w14:textId="77777777" w:rsidR="00F02966" w:rsidRDefault="00F02966">
      <w:r>
        <w:separator/>
      </w:r>
    </w:p>
  </w:endnote>
  <w:endnote w:type="continuationSeparator" w:id="0">
    <w:p w14:paraId="3B6CFA57" w14:textId="77777777" w:rsidR="00F02966" w:rsidRDefault="00F0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4755" w14:textId="77777777" w:rsidR="00EA4725" w:rsidRPr="00C26C41" w:rsidRDefault="00F02966" w:rsidP="00C26C4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BB45" w14:textId="77777777" w:rsidR="00EA4725" w:rsidRPr="00C26C41" w:rsidRDefault="00F02966" w:rsidP="00C26C4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76E2" w14:textId="77777777" w:rsidR="00C863EB" w:rsidRPr="00441372" w:rsidRDefault="00F0296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2E9A" w14:textId="77777777" w:rsidR="00F02966" w:rsidRDefault="00F02966">
      <w:r>
        <w:separator/>
      </w:r>
    </w:p>
  </w:footnote>
  <w:footnote w:type="continuationSeparator" w:id="0">
    <w:p w14:paraId="063DB08C" w14:textId="77777777" w:rsidR="00F02966" w:rsidRDefault="00F0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8D21" w14:textId="77777777" w:rsidR="00C26C41" w:rsidRPr="00C26C41" w:rsidRDefault="00F02966" w:rsidP="00C26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6C41">
      <w:t>G/SPS/N/</w:t>
    </w:r>
    <w:proofErr w:type="spellStart"/>
    <w:r w:rsidRPr="00C26C41">
      <w:t>UGA</w:t>
    </w:r>
    <w:proofErr w:type="spellEnd"/>
    <w:r w:rsidRPr="00C26C41">
      <w:t>/362</w:t>
    </w:r>
  </w:p>
  <w:p w14:paraId="33D80BA6" w14:textId="77777777" w:rsidR="00C26C41" w:rsidRPr="00C26C41" w:rsidRDefault="00C26C41" w:rsidP="00C26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439F13" w14:textId="77777777" w:rsidR="00C26C41" w:rsidRPr="00C26C41" w:rsidRDefault="00F02966" w:rsidP="00C26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6C41">
      <w:t xml:space="preserve">- </w:t>
    </w:r>
    <w:r w:rsidRPr="00C26C41">
      <w:fldChar w:fldCharType="begin"/>
    </w:r>
    <w:r w:rsidRPr="00C26C41">
      <w:instrText xml:space="preserve"> PAGE </w:instrText>
    </w:r>
    <w:r w:rsidRPr="00C26C41">
      <w:fldChar w:fldCharType="separate"/>
    </w:r>
    <w:r w:rsidRPr="00C26C41">
      <w:rPr>
        <w:noProof/>
      </w:rPr>
      <w:t>2</w:t>
    </w:r>
    <w:r w:rsidRPr="00C26C41">
      <w:fldChar w:fldCharType="end"/>
    </w:r>
    <w:r w:rsidRPr="00C26C41">
      <w:t xml:space="preserve"> -</w:t>
    </w:r>
  </w:p>
  <w:p w14:paraId="773A3F1E" w14:textId="77777777" w:rsidR="00EA4725" w:rsidRPr="00C26C41" w:rsidRDefault="00EA4725" w:rsidP="00C26C4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D1C4" w14:textId="77777777" w:rsidR="00C26C41" w:rsidRPr="00C26C41" w:rsidRDefault="00F02966" w:rsidP="00C26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6C41">
      <w:t>G/SPS/N/</w:t>
    </w:r>
    <w:proofErr w:type="spellStart"/>
    <w:r w:rsidRPr="00C26C41">
      <w:t>UGA</w:t>
    </w:r>
    <w:proofErr w:type="spellEnd"/>
    <w:r w:rsidRPr="00C26C41">
      <w:t>/362</w:t>
    </w:r>
  </w:p>
  <w:p w14:paraId="690A0CCA" w14:textId="77777777" w:rsidR="00C26C41" w:rsidRPr="00C26C41" w:rsidRDefault="00C26C41" w:rsidP="00C26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999140" w14:textId="77777777" w:rsidR="00C26C41" w:rsidRPr="00C26C41" w:rsidRDefault="00F02966" w:rsidP="00C26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6C41">
      <w:t xml:space="preserve">- </w:t>
    </w:r>
    <w:r w:rsidRPr="00C26C41">
      <w:fldChar w:fldCharType="begin"/>
    </w:r>
    <w:r w:rsidRPr="00C26C41">
      <w:instrText xml:space="preserve"> PAGE </w:instrText>
    </w:r>
    <w:r w:rsidRPr="00C26C41">
      <w:fldChar w:fldCharType="separate"/>
    </w:r>
    <w:r w:rsidRPr="00C26C41">
      <w:rPr>
        <w:noProof/>
      </w:rPr>
      <w:t>2</w:t>
    </w:r>
    <w:r w:rsidRPr="00C26C41">
      <w:fldChar w:fldCharType="end"/>
    </w:r>
    <w:r w:rsidRPr="00C26C41">
      <w:t xml:space="preserve"> -</w:t>
    </w:r>
  </w:p>
  <w:p w14:paraId="3B66255C" w14:textId="77777777" w:rsidR="00EA4725" w:rsidRPr="00C26C41" w:rsidRDefault="00EA4725" w:rsidP="00C26C4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5F0E" w14:paraId="6CD92B4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0E777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0A43D5" w14:textId="77777777" w:rsidR="00ED54E0" w:rsidRPr="00EA4725" w:rsidRDefault="00F0296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E5F0E" w14:paraId="0D8C615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5E2805" w14:textId="77777777" w:rsidR="00ED54E0" w:rsidRPr="00EA4725" w:rsidRDefault="00F0296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555817" wp14:editId="4C211FC7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9883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3230F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E5F0E" w14:paraId="26F8002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7E637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BB0D3F" w14:textId="77777777" w:rsidR="00C26C41" w:rsidRDefault="00F0296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/362</w:t>
          </w:r>
          <w:bookmarkEnd w:id="1"/>
        </w:p>
      </w:tc>
    </w:tr>
    <w:tr w:rsidR="003E5F0E" w14:paraId="07ED948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29CE7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1F129" w14:textId="77777777" w:rsidR="00ED54E0" w:rsidRPr="00EA4725" w:rsidRDefault="00F0296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3E5F0E" w14:paraId="10D07E0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66CDD6" w14:textId="1DC7E6DC" w:rsidR="00ED54E0" w:rsidRPr="006E66B3" w:rsidRDefault="00F02966" w:rsidP="00422B6F">
          <w:pPr>
            <w:jc w:val="left"/>
            <w:rPr>
              <w:color w:val="FF0000"/>
              <w:szCs w:val="16"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0F2D2A">
            <w:rPr>
              <w:color w:val="FF0000"/>
              <w:szCs w:val="16"/>
            </w:rPr>
            <w:t>24-</w:t>
          </w:r>
          <w:r w:rsidR="006E66B3">
            <w:rPr>
              <w:color w:val="FF0000"/>
              <w:szCs w:val="16"/>
            </w:rPr>
            <w:t>5676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F374B1" w14:textId="77777777" w:rsidR="00ED54E0" w:rsidRPr="00EA4725" w:rsidRDefault="00F0296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E5F0E" w14:paraId="1CB63FA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7E755B" w14:textId="77777777" w:rsidR="00ED54E0" w:rsidRPr="00EA4725" w:rsidRDefault="00F0296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68F61A" w14:textId="77777777" w:rsidR="00ED54E0" w:rsidRPr="00441372" w:rsidRDefault="00F0296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6B5AFF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E965D51"/>
    <w:multiLevelType w:val="hybridMultilevel"/>
    <w:tmpl w:val="7F08C664"/>
    <w:lvl w:ilvl="0" w:tplc="63C88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B0D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08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2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84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4B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0C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C3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F6F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43679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4E33AC" w:tentative="1">
      <w:start w:val="1"/>
      <w:numFmt w:val="lowerLetter"/>
      <w:lvlText w:val="%2."/>
      <w:lvlJc w:val="left"/>
      <w:pPr>
        <w:ind w:left="1080" w:hanging="360"/>
      </w:pPr>
    </w:lvl>
    <w:lvl w:ilvl="2" w:tplc="C4D82772" w:tentative="1">
      <w:start w:val="1"/>
      <w:numFmt w:val="lowerRoman"/>
      <w:lvlText w:val="%3."/>
      <w:lvlJc w:val="right"/>
      <w:pPr>
        <w:ind w:left="1800" w:hanging="180"/>
      </w:pPr>
    </w:lvl>
    <w:lvl w:ilvl="3" w:tplc="A5AA18EC" w:tentative="1">
      <w:start w:val="1"/>
      <w:numFmt w:val="decimal"/>
      <w:lvlText w:val="%4."/>
      <w:lvlJc w:val="left"/>
      <w:pPr>
        <w:ind w:left="2520" w:hanging="360"/>
      </w:pPr>
    </w:lvl>
    <w:lvl w:ilvl="4" w:tplc="7E1A1258" w:tentative="1">
      <w:start w:val="1"/>
      <w:numFmt w:val="lowerLetter"/>
      <w:lvlText w:val="%5."/>
      <w:lvlJc w:val="left"/>
      <w:pPr>
        <w:ind w:left="3240" w:hanging="360"/>
      </w:pPr>
    </w:lvl>
    <w:lvl w:ilvl="5" w:tplc="09DEE37A" w:tentative="1">
      <w:start w:val="1"/>
      <w:numFmt w:val="lowerRoman"/>
      <w:lvlText w:val="%6."/>
      <w:lvlJc w:val="right"/>
      <w:pPr>
        <w:ind w:left="3960" w:hanging="180"/>
      </w:pPr>
    </w:lvl>
    <w:lvl w:ilvl="6" w:tplc="514C1F38" w:tentative="1">
      <w:start w:val="1"/>
      <w:numFmt w:val="decimal"/>
      <w:lvlText w:val="%7."/>
      <w:lvlJc w:val="left"/>
      <w:pPr>
        <w:ind w:left="4680" w:hanging="360"/>
      </w:pPr>
    </w:lvl>
    <w:lvl w:ilvl="7" w:tplc="1592D70C" w:tentative="1">
      <w:start w:val="1"/>
      <w:numFmt w:val="lowerLetter"/>
      <w:lvlText w:val="%8."/>
      <w:lvlJc w:val="left"/>
      <w:pPr>
        <w:ind w:left="5400" w:hanging="360"/>
      </w:pPr>
    </w:lvl>
    <w:lvl w:ilvl="8" w:tplc="8FEE33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971011">
    <w:abstractNumId w:val="9"/>
  </w:num>
  <w:num w:numId="2" w16cid:durableId="468321362">
    <w:abstractNumId w:val="7"/>
  </w:num>
  <w:num w:numId="3" w16cid:durableId="659235205">
    <w:abstractNumId w:val="6"/>
  </w:num>
  <w:num w:numId="4" w16cid:durableId="904875356">
    <w:abstractNumId w:val="5"/>
  </w:num>
  <w:num w:numId="5" w16cid:durableId="348871920">
    <w:abstractNumId w:val="4"/>
  </w:num>
  <w:num w:numId="6" w16cid:durableId="893853512">
    <w:abstractNumId w:val="12"/>
  </w:num>
  <w:num w:numId="7" w16cid:durableId="1991471998">
    <w:abstractNumId w:val="11"/>
  </w:num>
  <w:num w:numId="8" w16cid:durableId="1136218421">
    <w:abstractNumId w:val="10"/>
  </w:num>
  <w:num w:numId="9" w16cid:durableId="1317763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64894">
    <w:abstractNumId w:val="14"/>
  </w:num>
  <w:num w:numId="11" w16cid:durableId="1342126334">
    <w:abstractNumId w:val="8"/>
  </w:num>
  <w:num w:numId="12" w16cid:durableId="1288508681">
    <w:abstractNumId w:val="3"/>
  </w:num>
  <w:num w:numId="13" w16cid:durableId="955061093">
    <w:abstractNumId w:val="2"/>
  </w:num>
  <w:num w:numId="14" w16cid:durableId="1092890898">
    <w:abstractNumId w:val="1"/>
  </w:num>
  <w:num w:numId="15" w16cid:durableId="637536655">
    <w:abstractNumId w:val="0"/>
  </w:num>
  <w:num w:numId="16" w16cid:durableId="646783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6BC6"/>
    <w:rsid w:val="000F2D2A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5F0E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66B3"/>
    <w:rsid w:val="006E75A3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6C41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2966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F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58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285aa0d9-55b4-4d0a-ae71-e0a2b385a1b5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89AA349-E2AE-4975-A8DB-BC6E9C84BB5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3317</Characters>
  <Application>Microsoft Office Word</Application>
  <DocSecurity>0</DocSecurity>
  <Lines>89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2024-08-12T13:52:00Z</dcterms:created>
  <dcterms:modified xsi:type="dcterms:W3CDTF">2024-08-12T14:06:00Z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G/SPS/N/UGA/362</vt:lpwstr>
  </property>
  <property fmtid="{D5CDD505-2E9C-101B-9397-08002B2CF9AE}" pid="3" name="TitusGUID">
    <vt:lpwstr>285aa0d9-55b4-4d0a-ae71-e0a2b385a1b5</vt:lpwstr>
  </property>
  <property fmtid="{D5CDD505-2E9C-101B-9397-08002B2CF9AE}" pid="4" name="WTOCLASSIFICATION">
    <vt:lpwstr>WTO OFFICIAL</vt:lpwstr>
  </property>
</Properties>
</file>