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8C9" w:rsidRDefault="009970A7" w:rsidP="00DD3DD7">
      <w:pPr>
        <w:pStyle w:val="Title"/>
      </w:pPr>
      <w:r w:rsidRPr="002F663C">
        <w:t>NOTIFICATION</w:t>
      </w:r>
    </w:p>
    <w:p w:rsidR="002F663C" w:rsidRPr="002F663C" w:rsidRDefault="009970A7" w:rsidP="00DD3DD7">
      <w:pPr>
        <w:pStyle w:val="Title3"/>
      </w:pPr>
      <w:r w:rsidRPr="002F663C">
        <w:t>Addendum</w:t>
      </w:r>
    </w:p>
    <w:p w:rsidR="002F663C" w:rsidRDefault="009970A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May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:rsidR="001E2E4A" w:rsidRPr="002F663C" w:rsidRDefault="001E2E4A" w:rsidP="001E2E4A">
      <w:pPr>
        <w:rPr>
          <w:rFonts w:eastAsia="Calibri" w:cs="Times New Roman"/>
        </w:rPr>
      </w:pPr>
    </w:p>
    <w:p w:rsidR="002F663C" w:rsidRPr="002F663C" w:rsidRDefault="009970A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RDefault="002F663C" w:rsidP="002F663C">
      <w:pPr>
        <w:rPr>
          <w:rFonts w:eastAsia="Calibri" w:cs="Times New Roman"/>
        </w:rPr>
      </w:pPr>
    </w:p>
    <w:p w:rsidR="00C14444" w:rsidRPr="002F663C" w:rsidRDefault="00C14444" w:rsidP="002F663C">
      <w:pPr>
        <w:rPr>
          <w:rFonts w:eastAsia="Calibri" w:cs="Times New Roman"/>
        </w:rPr>
      </w:pPr>
    </w:p>
    <w:p w:rsidR="002F663C" w:rsidRPr="002F663C" w:rsidRDefault="009970A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Standards ES 718,612 for "Blended Tobacco For Cigarettes" (8 pages in Arabic) (partial amendment).</w:t>
      </w:r>
      <w:bookmarkEnd w:id="3"/>
    </w:p>
    <w:p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B1061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RDefault="009970A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B1061" w:rsidTr="00E9471B">
        <w:tc>
          <w:tcPr>
            <w:tcW w:w="851" w:type="dxa"/>
            <w:shd w:val="clear" w:color="auto" w:fill="auto"/>
          </w:tcPr>
          <w:p w:rsidR="002F663C" w:rsidRPr="00711F9C" w:rsidRDefault="009970A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9970A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5" w:name="bmkFinalCommentsDate"/>
            <w:bookmarkEnd w:id="5"/>
          </w:p>
        </w:tc>
      </w:tr>
      <w:tr w:rsidR="003B1061" w:rsidTr="00E9471B">
        <w:tc>
          <w:tcPr>
            <w:tcW w:w="851" w:type="dxa"/>
            <w:shd w:val="clear" w:color="auto" w:fill="auto"/>
          </w:tcPr>
          <w:p w:rsidR="002F663C" w:rsidRPr="00711F9C" w:rsidRDefault="009970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9970A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6" w:name="bmkProposedAdoptionDate"/>
            <w:r w:rsidRPr="002F663C">
              <w:rPr>
                <w:rFonts w:eastAsia="Calibri" w:cs="Times New Roman"/>
              </w:rPr>
              <w:t>22 April 2024</w:t>
            </w:r>
            <w:bookmarkEnd w:id="6"/>
          </w:p>
        </w:tc>
      </w:tr>
      <w:tr w:rsidR="003B1061" w:rsidTr="00E9471B">
        <w:tc>
          <w:tcPr>
            <w:tcW w:w="851" w:type="dxa"/>
            <w:shd w:val="clear" w:color="auto" w:fill="auto"/>
          </w:tcPr>
          <w:p w:rsidR="002F663C" w:rsidRPr="00711F9C" w:rsidRDefault="009970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9970A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7" w:name="bmkProposedNotificationDate"/>
            <w:bookmarkEnd w:id="7"/>
          </w:p>
        </w:tc>
      </w:tr>
      <w:tr w:rsidR="003B1061" w:rsidTr="00E9471B">
        <w:tc>
          <w:tcPr>
            <w:tcW w:w="851" w:type="dxa"/>
            <w:shd w:val="clear" w:color="auto" w:fill="auto"/>
          </w:tcPr>
          <w:p w:rsidR="002F663C" w:rsidRPr="00711F9C" w:rsidRDefault="009970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9970A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8" w:name="bmkProposedEntryIntoForceDate"/>
            <w:r w:rsidRPr="002F663C">
              <w:rPr>
                <w:rFonts w:eastAsia="Calibri" w:cs="Times New Roman"/>
              </w:rPr>
              <w:t>22 May 2024</w:t>
            </w:r>
            <w:bookmarkEnd w:id="8"/>
          </w:p>
        </w:tc>
      </w:tr>
      <w:tr w:rsidR="003B1061" w:rsidTr="00E9471B">
        <w:tc>
          <w:tcPr>
            <w:tcW w:w="851" w:type="dxa"/>
            <w:shd w:val="clear" w:color="auto" w:fill="auto"/>
          </w:tcPr>
          <w:p w:rsidR="002F663C" w:rsidRPr="00711F9C" w:rsidRDefault="009970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9970A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9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9"/>
            <w:r w:rsidRPr="002F663C">
              <w:rPr>
                <w:rFonts w:eastAsia="Calibri" w:cs="Times New Roman"/>
              </w:rPr>
              <w:t xml:space="preserve">: </w:t>
            </w:r>
            <w:bookmarkStart w:id="10" w:name="bmkFinalMeasure"/>
            <w:bookmarkEnd w:id="10"/>
          </w:p>
        </w:tc>
      </w:tr>
      <w:tr w:rsidR="003B1061" w:rsidTr="00E9471B">
        <w:tc>
          <w:tcPr>
            <w:tcW w:w="851" w:type="dxa"/>
            <w:shd w:val="clear" w:color="auto" w:fill="auto"/>
          </w:tcPr>
          <w:p w:rsidR="002F663C" w:rsidRPr="00711F9C" w:rsidRDefault="009970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9970A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1" w:name="bmkWithdrawalDate"/>
            <w:bookmarkEnd w:id="11"/>
          </w:p>
          <w:p w:rsidR="002F663C" w:rsidRPr="002F663C" w:rsidRDefault="009970A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2" w:name="bmkRelevantSymbol"/>
            <w:bookmarkEnd w:id="12"/>
          </w:p>
        </w:tc>
      </w:tr>
      <w:tr w:rsidR="003B1061" w:rsidTr="00E9471B">
        <w:tc>
          <w:tcPr>
            <w:tcW w:w="851" w:type="dxa"/>
            <w:shd w:val="clear" w:color="auto" w:fill="auto"/>
          </w:tcPr>
          <w:p w:rsidR="002F663C" w:rsidRPr="00711F9C" w:rsidRDefault="009970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9970A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13" w:name="bmkModificationOfContent"/>
            <w:bookmarkEnd w:id="13"/>
          </w:p>
          <w:p w:rsidR="002F663C" w:rsidRPr="002F663C" w:rsidRDefault="009970A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4" w:name="bmkNewCommentPeriod"/>
            <w:bookmarkEnd w:id="14"/>
          </w:p>
        </w:tc>
      </w:tr>
      <w:tr w:rsidR="003B1061" w:rsidTr="00E9471B">
        <w:tc>
          <w:tcPr>
            <w:tcW w:w="851" w:type="dxa"/>
            <w:shd w:val="clear" w:color="auto" w:fill="auto"/>
          </w:tcPr>
          <w:p w:rsidR="002F663C" w:rsidRPr="00711F9C" w:rsidRDefault="009970A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9970A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15" w:name="bmkInterpretativeGuidance"/>
            <w:bookmarkEnd w:id="15"/>
          </w:p>
        </w:tc>
      </w:tr>
      <w:tr w:rsidR="003B1061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RDefault="009970A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RDefault="009970A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6" w:name="bmkReasonOtherText"/>
            <w:bookmarkEnd w:id="16"/>
          </w:p>
        </w:tc>
      </w:tr>
      <w:bookmarkEnd w:id="4"/>
    </w:tbl>
    <w:p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:rsidR="003971FF" w:rsidRPr="007F6EA2" w:rsidRDefault="009970A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17" w:name="bmkNotifiedDocumentTitle"/>
      <w:r w:rsidRPr="002F663C">
        <w:rPr>
          <w:rFonts w:eastAsia="Calibri" w:cs="Times New Roman"/>
          <w:szCs w:val="18"/>
        </w:rPr>
        <w:t>Products covered: Tobacco, tobacco products and related equipment (ICS code: 65.160)</w:t>
      </w:r>
    </w:p>
    <w:p w:rsidR="002A5565" w:rsidRPr="002F663C" w:rsidRDefault="009970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143 /2024 (1 page, in Arabic) that gives the producers and importers a six-month transitional period to abide by the Egyptian Standards ES 718,612 for "Blended Tobacco For Cigarettes" (8 pages in Arabic) (partial amendment in 1 page, in Arabic).</w:t>
      </w:r>
    </w:p>
    <w:p w:rsidR="002A5565" w:rsidRPr="002F663C" w:rsidRDefault="009970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No.130/2005 (11 pages, in Arabic) which was formerly notified in G/TBT/N/EGY/1 dated 14 December 2005 and the Ministerial Decree No. 1001/2017 (2 pages, in Arabic) which was formerly notified in G/TBT/N/EGY/1/Add.3 dated 10 January 2018 mandated among others the earlier versions of this Standard.</w:t>
      </w:r>
    </w:p>
    <w:p w:rsidR="002A5565" w:rsidRPr="002F663C" w:rsidRDefault="009970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these standards have been partially modified in the following items:</w:t>
      </w:r>
    </w:p>
    <w:p w:rsidR="002A5565" w:rsidRPr="002F663C" w:rsidRDefault="009970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item (3) Definitions - Adding a new definition" Tobacco moisture: The percentage by weight of the volatile fraction of tobacco when dried for 16 hours at a temperature of 100°C").</w:t>
      </w:r>
    </w:p>
    <w:p w:rsidR="002A5565" w:rsidRPr="002F663C" w:rsidRDefault="009970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- item(5) Packaging and Labelling - change item (5/2) to be "The trade name on the package"</w:t>
      </w:r>
    </w:p>
    <w:p w:rsidR="002A5565" w:rsidRPr="002F663C" w:rsidRDefault="009970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item (5) – adding new item (5/8) "The trade name is written on the cigarette in Arabic or any other foreign language".</w:t>
      </w:r>
    </w:p>
    <w:p w:rsidR="002A5565" w:rsidRPr="002F663C" w:rsidRDefault="009970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:rsidR="002A5565" w:rsidRPr="002F663C" w:rsidRDefault="009970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2A5565" w:rsidRPr="002F663C" w:rsidRDefault="009970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22 April 2024</w:t>
      </w:r>
    </w:p>
    <w:p w:rsidR="002A5565" w:rsidRPr="002F663C" w:rsidRDefault="009970A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22 May 2024</w:t>
      </w:r>
    </w:p>
    <w:p w:rsidR="002A5565" w:rsidRPr="002F663C" w:rsidRDefault="009970A7" w:rsidP="003E5FDE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2A5565" w:rsidRPr="002F663C" w:rsidRDefault="009970A7" w:rsidP="003E5FDE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2A5565" w:rsidRPr="002F663C" w:rsidRDefault="009970A7" w:rsidP="003E5FDE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2A5565" w:rsidRPr="002F663C" w:rsidRDefault="009970A7" w:rsidP="003E5FDE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2A5565" w:rsidRPr="002F663C" w:rsidRDefault="009970A7" w:rsidP="003E5FDE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2A5565" w:rsidRPr="002F663C" w:rsidRDefault="009970A7" w:rsidP="003E5FDE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2A5565" w:rsidRPr="002F663C" w:rsidRDefault="009970A7" w:rsidP="003E5FDE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2A5565" w:rsidRPr="002F663C" w:rsidRDefault="009970A7" w:rsidP="003E5FDE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17"/>
    </w:p>
    <w:p w:rsidR="006C5A96" w:rsidRDefault="009970A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RDefault="004D4D19" w:rsidP="007F38C2">
      <w:pPr>
        <w:jc w:val="center"/>
        <w:rPr>
          <w:b/>
        </w:rPr>
      </w:pPr>
    </w:p>
    <w:p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970A7" w:rsidRDefault="009970A7">
      <w:r>
        <w:separator/>
      </w:r>
    </w:p>
  </w:endnote>
  <w:endnote w:type="continuationSeparator" w:id="0">
    <w:p w:rsidR="009970A7" w:rsidRDefault="00997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9970A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9970A7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70A7" w:rsidRDefault="009970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48E6" w:rsidRDefault="009970A7" w:rsidP="00ED54E0">
      <w:r>
        <w:separator/>
      </w:r>
    </w:p>
  </w:footnote>
  <w:footnote w:type="continuationSeparator" w:id="0">
    <w:p w:rsidR="000248E6" w:rsidRDefault="009970A7" w:rsidP="00ED54E0">
      <w:r>
        <w:continuationSeparator/>
      </w:r>
    </w:p>
  </w:footnote>
  <w:footnote w:id="1">
    <w:p w:rsidR="007F6EA2" w:rsidRDefault="009970A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Default="009970A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8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18"/>
  </w:p>
  <w:p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9970A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Pr="00DD3DD7" w:rsidRDefault="009970A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9" w:name="spsSymbolHeader"/>
    <w:r w:rsidRPr="00DD3DD7">
      <w:t>G/TBT/N/EGY/1/Add.25</w:t>
    </w:r>
    <w:bookmarkEnd w:id="19"/>
  </w:p>
  <w:p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9970A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B1061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9970A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B1061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RDefault="009970A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727623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B1061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RDefault="009970A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0" w:name="bmkSymbols"/>
          <w:r w:rsidRPr="002F663C">
            <w:rPr>
              <w:rFonts w:eastAsia="Calibri" w:cs="Times New Roman"/>
              <w:b/>
              <w:szCs w:val="16"/>
            </w:rPr>
            <w:t>G/TBT/N/EGY/1/Add.25</w:t>
          </w:r>
          <w:bookmarkEnd w:id="20"/>
        </w:p>
        <w:p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3B1061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9970A7" w:rsidP="00425DC5">
          <w:pPr>
            <w:jc w:val="right"/>
            <w:rPr>
              <w:szCs w:val="16"/>
            </w:rPr>
          </w:pPr>
          <w:bookmarkStart w:id="21" w:name="bmkDate"/>
          <w:bookmarkEnd w:id="21"/>
          <w:r>
            <w:rPr>
              <w:szCs w:val="16"/>
            </w:rPr>
            <w:t>29 May 2024</w:t>
          </w:r>
        </w:p>
      </w:tc>
    </w:tr>
    <w:tr w:rsidR="003B1061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9970A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22" w:name="bmkSerial"/>
          <w:bookmarkEnd w:id="22"/>
          <w:r>
            <w:rPr>
              <w:rFonts w:eastAsia="Calibri" w:cs="Times New Roman"/>
              <w:color w:val="FF0000"/>
              <w:szCs w:val="16"/>
            </w:rPr>
            <w:t>24-</w:t>
          </w:r>
          <w:r w:rsidR="00102A10">
            <w:rPr>
              <w:rFonts w:eastAsia="Calibri" w:cs="Times New Roman"/>
              <w:color w:val="FF0000"/>
              <w:szCs w:val="16"/>
            </w:rPr>
            <w:t>4102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9970A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B1061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9970A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9970A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23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23"/>
        </w:p>
      </w:tc>
    </w:tr>
  </w:tbl>
  <w:p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77CF19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55C2E84" w:tentative="1">
      <w:start w:val="1"/>
      <w:numFmt w:val="lowerLetter"/>
      <w:lvlText w:val="%2."/>
      <w:lvlJc w:val="left"/>
      <w:pPr>
        <w:ind w:left="1080" w:hanging="360"/>
      </w:pPr>
    </w:lvl>
    <w:lvl w:ilvl="2" w:tplc="F4980AA4" w:tentative="1">
      <w:start w:val="1"/>
      <w:numFmt w:val="lowerRoman"/>
      <w:lvlText w:val="%3."/>
      <w:lvlJc w:val="right"/>
      <w:pPr>
        <w:ind w:left="1800" w:hanging="180"/>
      </w:pPr>
    </w:lvl>
    <w:lvl w:ilvl="3" w:tplc="B25AB384" w:tentative="1">
      <w:start w:val="1"/>
      <w:numFmt w:val="decimal"/>
      <w:lvlText w:val="%4."/>
      <w:lvlJc w:val="left"/>
      <w:pPr>
        <w:ind w:left="2520" w:hanging="360"/>
      </w:pPr>
    </w:lvl>
    <w:lvl w:ilvl="4" w:tplc="56403A66" w:tentative="1">
      <w:start w:val="1"/>
      <w:numFmt w:val="lowerLetter"/>
      <w:lvlText w:val="%5."/>
      <w:lvlJc w:val="left"/>
      <w:pPr>
        <w:ind w:left="3240" w:hanging="360"/>
      </w:pPr>
    </w:lvl>
    <w:lvl w:ilvl="5" w:tplc="CD62CD1A" w:tentative="1">
      <w:start w:val="1"/>
      <w:numFmt w:val="lowerRoman"/>
      <w:lvlText w:val="%6."/>
      <w:lvlJc w:val="right"/>
      <w:pPr>
        <w:ind w:left="3960" w:hanging="180"/>
      </w:pPr>
    </w:lvl>
    <w:lvl w:ilvl="6" w:tplc="158AAF24" w:tentative="1">
      <w:start w:val="1"/>
      <w:numFmt w:val="decimal"/>
      <w:lvlText w:val="%7."/>
      <w:lvlJc w:val="left"/>
      <w:pPr>
        <w:ind w:left="4680" w:hanging="360"/>
      </w:pPr>
    </w:lvl>
    <w:lvl w:ilvl="7" w:tplc="6898F9DA" w:tentative="1">
      <w:start w:val="1"/>
      <w:numFmt w:val="lowerLetter"/>
      <w:lvlText w:val="%8."/>
      <w:lvlJc w:val="left"/>
      <w:pPr>
        <w:ind w:left="5400" w:hanging="360"/>
      </w:pPr>
    </w:lvl>
    <w:lvl w:ilvl="8" w:tplc="E922473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348893">
    <w:abstractNumId w:val="9"/>
  </w:num>
  <w:num w:numId="2" w16cid:durableId="1384136385">
    <w:abstractNumId w:val="7"/>
  </w:num>
  <w:num w:numId="3" w16cid:durableId="1292325277">
    <w:abstractNumId w:val="6"/>
  </w:num>
  <w:num w:numId="4" w16cid:durableId="1212811982">
    <w:abstractNumId w:val="5"/>
  </w:num>
  <w:num w:numId="5" w16cid:durableId="1684474187">
    <w:abstractNumId w:val="4"/>
  </w:num>
  <w:num w:numId="6" w16cid:durableId="1665814696">
    <w:abstractNumId w:val="12"/>
  </w:num>
  <w:num w:numId="7" w16cid:durableId="1037311034">
    <w:abstractNumId w:val="11"/>
  </w:num>
  <w:num w:numId="8" w16cid:durableId="2035155216">
    <w:abstractNumId w:val="10"/>
  </w:num>
  <w:num w:numId="9" w16cid:durableId="7928638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2090519">
    <w:abstractNumId w:val="13"/>
  </w:num>
  <w:num w:numId="11" w16cid:durableId="1346899932">
    <w:abstractNumId w:val="8"/>
  </w:num>
  <w:num w:numId="12" w16cid:durableId="324096102">
    <w:abstractNumId w:val="3"/>
  </w:num>
  <w:num w:numId="13" w16cid:durableId="2118330709">
    <w:abstractNumId w:val="2"/>
  </w:num>
  <w:num w:numId="14" w16cid:durableId="1164204050">
    <w:abstractNumId w:val="1"/>
  </w:num>
  <w:num w:numId="15" w16cid:durableId="1838571739">
    <w:abstractNumId w:val="0"/>
  </w:num>
  <w:num w:numId="16" w16cid:durableId="142253081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2A10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A5565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1061"/>
    <w:rsid w:val="003E5FDE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0220"/>
    <w:rsid w:val="00917235"/>
    <w:rsid w:val="00992AEA"/>
    <w:rsid w:val="009970A7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970D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4BFAC-9A1F-4F29-8C06-7292A87FB00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2024-05-29T13:05:00Z</dcterms:created>
  <dcterms:modified xsi:type="dcterms:W3CDTF">2024-05-29T13:13:00Z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