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953F1" w14:textId="77777777" w:rsidR="002D78C9" w:rsidRDefault="00006814" w:rsidP="00DD3DD7">
      <w:pPr>
        <w:pStyle w:val="Title"/>
      </w:pPr>
      <w:r w:rsidRPr="002F663C">
        <w:t>NOTIFICATION</w:t>
      </w:r>
    </w:p>
    <w:p w14:paraId="3FF619BF" w14:textId="77777777" w:rsidR="002F663C" w:rsidRPr="002F663C" w:rsidRDefault="00006814" w:rsidP="00DD3DD7">
      <w:pPr>
        <w:pStyle w:val="Title3"/>
      </w:pPr>
      <w:r w:rsidRPr="002F663C">
        <w:t>Addendum</w:t>
      </w:r>
    </w:p>
    <w:p w14:paraId="5F467C04" w14:textId="77777777" w:rsidR="002F663C" w:rsidRDefault="0000681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E10982B" w14:textId="77777777" w:rsidR="001E2E4A" w:rsidRPr="002F663C" w:rsidRDefault="001E2E4A" w:rsidP="001E2E4A">
      <w:pPr>
        <w:rPr>
          <w:rFonts w:eastAsia="Calibri" w:cs="Times New Roman"/>
        </w:rPr>
      </w:pPr>
    </w:p>
    <w:p w14:paraId="4DAA86FB" w14:textId="77777777" w:rsidR="002F663C" w:rsidRPr="002F663C" w:rsidRDefault="0000681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2093176" w14:textId="77777777" w:rsidR="002F663C" w:rsidRDefault="002F663C" w:rsidP="002F663C">
      <w:pPr>
        <w:rPr>
          <w:rFonts w:eastAsia="Calibri" w:cs="Times New Roman"/>
        </w:rPr>
      </w:pPr>
    </w:p>
    <w:p w14:paraId="55BB5362" w14:textId="77777777" w:rsidR="00C14444" w:rsidRPr="002F663C" w:rsidRDefault="00C14444" w:rsidP="002F663C">
      <w:pPr>
        <w:rPr>
          <w:rFonts w:eastAsia="Calibri" w:cs="Times New Roman"/>
        </w:rPr>
      </w:pPr>
    </w:p>
    <w:p w14:paraId="0E7AB670" w14:textId="77777777" w:rsidR="002F663C" w:rsidRPr="002F663C" w:rsidRDefault="0000681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Draft of the Egyptian Standard ES 537-1 for "Comfort fans and regulators for household and similar purposes - Methods for measuring performance"</w:t>
      </w:r>
      <w:bookmarkEnd w:id="3"/>
    </w:p>
    <w:p w14:paraId="14B5A66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346FF" w14:paraId="3967060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7BC99DA" w14:textId="77777777" w:rsidR="002F663C" w:rsidRPr="002F663C" w:rsidRDefault="0000681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346FF" w14:paraId="725B1FA2" w14:textId="77777777" w:rsidTr="00E9471B">
        <w:tc>
          <w:tcPr>
            <w:tcW w:w="851" w:type="dxa"/>
            <w:shd w:val="clear" w:color="auto" w:fill="auto"/>
          </w:tcPr>
          <w:p w14:paraId="405F1F79" w14:textId="77777777" w:rsidR="002F663C" w:rsidRPr="00711F9C" w:rsidRDefault="000068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473223" w14:textId="77777777" w:rsidR="002F663C" w:rsidRPr="002F663C" w:rsidRDefault="000068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346FF" w14:paraId="601479E2" w14:textId="77777777" w:rsidTr="00E9471B">
        <w:tc>
          <w:tcPr>
            <w:tcW w:w="851" w:type="dxa"/>
            <w:shd w:val="clear" w:color="auto" w:fill="auto"/>
          </w:tcPr>
          <w:p w14:paraId="2CD98F86" w14:textId="77777777" w:rsidR="002F663C" w:rsidRPr="00711F9C" w:rsidRDefault="000068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63E351" w14:textId="77777777" w:rsidR="002F663C" w:rsidRPr="002F663C" w:rsidRDefault="000068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346FF" w14:paraId="2CD02023" w14:textId="77777777" w:rsidTr="00E9471B">
        <w:tc>
          <w:tcPr>
            <w:tcW w:w="851" w:type="dxa"/>
            <w:shd w:val="clear" w:color="auto" w:fill="auto"/>
          </w:tcPr>
          <w:p w14:paraId="0C94BCAE" w14:textId="77777777" w:rsidR="002F663C" w:rsidRPr="00711F9C" w:rsidRDefault="000068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171010" w14:textId="77777777" w:rsidR="002F663C" w:rsidRPr="002F663C" w:rsidRDefault="000068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346FF" w14:paraId="52B1EE78" w14:textId="77777777" w:rsidTr="00E9471B">
        <w:tc>
          <w:tcPr>
            <w:tcW w:w="851" w:type="dxa"/>
            <w:shd w:val="clear" w:color="auto" w:fill="auto"/>
          </w:tcPr>
          <w:p w14:paraId="476DAEE3" w14:textId="77777777" w:rsidR="002F663C" w:rsidRPr="00711F9C" w:rsidRDefault="000068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DB21F1" w14:textId="77777777" w:rsidR="002F663C" w:rsidRPr="002F663C" w:rsidRDefault="000068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346FF" w14:paraId="1474618A" w14:textId="77777777" w:rsidTr="00E9471B">
        <w:tc>
          <w:tcPr>
            <w:tcW w:w="851" w:type="dxa"/>
            <w:shd w:val="clear" w:color="auto" w:fill="auto"/>
          </w:tcPr>
          <w:p w14:paraId="0F165C38" w14:textId="77777777" w:rsidR="002F663C" w:rsidRPr="00711F9C" w:rsidRDefault="000068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DC9606" w14:textId="77777777" w:rsidR="002F663C" w:rsidRPr="002F663C" w:rsidRDefault="000068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346FF" w14:paraId="191DB8B0" w14:textId="77777777" w:rsidTr="00E9471B">
        <w:tc>
          <w:tcPr>
            <w:tcW w:w="851" w:type="dxa"/>
            <w:shd w:val="clear" w:color="auto" w:fill="auto"/>
          </w:tcPr>
          <w:p w14:paraId="4FCE9A30" w14:textId="77777777" w:rsidR="002F663C" w:rsidRPr="00711F9C" w:rsidRDefault="000068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FDFFF9" w14:textId="77777777" w:rsidR="002F663C" w:rsidRPr="002F663C" w:rsidRDefault="000068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251D9D0" w14:textId="77777777" w:rsidR="002F663C" w:rsidRPr="002F663C" w:rsidRDefault="0000681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346FF" w14:paraId="54275CB6" w14:textId="77777777" w:rsidTr="00E9471B">
        <w:tc>
          <w:tcPr>
            <w:tcW w:w="851" w:type="dxa"/>
            <w:shd w:val="clear" w:color="auto" w:fill="auto"/>
          </w:tcPr>
          <w:p w14:paraId="2442ED4A" w14:textId="77777777" w:rsidR="002F663C" w:rsidRPr="00711F9C" w:rsidRDefault="000068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9606F3" w14:textId="77777777" w:rsidR="002F663C" w:rsidRPr="002F663C" w:rsidRDefault="00006814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349574AA" w14:textId="77777777" w:rsidR="00082727" w:rsidRDefault="00006814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537-1 for "Comfort fans and regulators for household and similar purposes - Methods for measuring performance"</w:t>
            </w:r>
            <w:bookmarkEnd w:id="20"/>
          </w:p>
          <w:p w14:paraId="64A9762C" w14:textId="77777777" w:rsidR="002F663C" w:rsidRPr="002F663C" w:rsidRDefault="0000681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346FF" w14:paraId="177D859A" w14:textId="77777777" w:rsidTr="00E9471B">
        <w:tc>
          <w:tcPr>
            <w:tcW w:w="851" w:type="dxa"/>
            <w:shd w:val="clear" w:color="auto" w:fill="auto"/>
          </w:tcPr>
          <w:p w14:paraId="051C8D16" w14:textId="77777777" w:rsidR="002F663C" w:rsidRPr="00711F9C" w:rsidRDefault="000068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5D25BD" w14:textId="77777777" w:rsidR="002F663C" w:rsidRPr="002F663C" w:rsidRDefault="0000681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346FF" w14:paraId="23155E6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57B126D" w14:textId="77777777" w:rsidR="002F663C" w:rsidRPr="00711F9C" w:rsidRDefault="000068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D7EC341" w14:textId="77777777" w:rsidR="002F663C" w:rsidRPr="002F663C" w:rsidRDefault="000068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5D4057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1E3655A" w14:textId="77777777" w:rsidR="003971FF" w:rsidRPr="007F6EA2" w:rsidRDefault="0000681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code: 23.120) Ventilators. Fans. Air-conditioners</w:t>
      </w:r>
    </w:p>
    <w:p w14:paraId="7BB3F878" w14:textId="77777777" w:rsidR="00C60FAB" w:rsidRPr="002F663C" w:rsidRDefault="000068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ES537-1 for "Comfort fans and regulators for household and similar purposes - Methods for measuring performance" (27 pages, in Arabic).</w:t>
      </w:r>
    </w:p>
    <w:p w14:paraId="42501E70" w14:textId="77777777" w:rsidR="00C60FAB" w:rsidRPr="002F663C" w:rsidRDefault="000068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2005, mandated among others the earlier version of this Standard.</w:t>
      </w:r>
    </w:p>
    <w:p w14:paraId="16AC787F" w14:textId="77777777" w:rsidR="00C60FAB" w:rsidRPr="002F663C" w:rsidRDefault="000068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IEC 60879:2019</w:t>
      </w:r>
    </w:p>
    <w:p w14:paraId="71975063" w14:textId="77777777" w:rsidR="00C60FAB" w:rsidRPr="002F663C" w:rsidRDefault="000068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4F3E544" w14:textId="77777777" w:rsidR="00C60FAB" w:rsidRPr="002F663C" w:rsidRDefault="000068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14:paraId="2BAF52EC" w14:textId="77777777" w:rsidR="00C60FAB" w:rsidRPr="002F663C" w:rsidRDefault="000068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determined.</w:t>
      </w:r>
    </w:p>
    <w:p w14:paraId="000CECD3" w14:textId="77777777" w:rsidR="00C60FAB" w:rsidRPr="002F663C" w:rsidRDefault="000068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AE5F9E7" w14:textId="77777777" w:rsidR="00C60FAB" w:rsidRPr="002F663C" w:rsidRDefault="0000681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33B0BC95" w14:textId="77777777" w:rsidR="00C60FAB" w:rsidRPr="00006814" w:rsidRDefault="00006814" w:rsidP="00B16ACF">
      <w:pPr>
        <w:spacing w:before="120" w:after="120"/>
        <w:rPr>
          <w:rFonts w:eastAsia="Calibri" w:cs="Times New Roman"/>
          <w:szCs w:val="18"/>
          <w:lang w:val="pt-BR"/>
        </w:rPr>
      </w:pPr>
      <w:r w:rsidRPr="00006814">
        <w:rPr>
          <w:rFonts w:eastAsia="Calibri" w:cs="Times New Roman"/>
          <w:szCs w:val="18"/>
          <w:lang w:val="pt-BR"/>
        </w:rPr>
        <w:t xml:space="preserve">E-mail: </w:t>
      </w:r>
      <w:hyperlink r:id="rId9" w:history="1">
        <w:r w:rsidRPr="00006814">
          <w:rPr>
            <w:rFonts w:eastAsia="Calibri" w:cs="Times New Roman"/>
            <w:color w:val="0000FF"/>
            <w:szCs w:val="18"/>
            <w:u w:val="single"/>
            <w:lang w:val="pt-BR"/>
          </w:rPr>
          <w:t>eos@idsc.net.eg/</w:t>
        </w:r>
      </w:hyperlink>
      <w:hyperlink r:id="rId10" w:history="1">
        <w:r w:rsidRPr="00006814">
          <w:rPr>
            <w:rFonts w:eastAsia="Calibri" w:cs="Times New Roman"/>
            <w:color w:val="0000FF"/>
            <w:szCs w:val="18"/>
            <w:u w:val="single"/>
            <w:lang w:val="pt-BR"/>
          </w:rPr>
          <w:t>eos.tbt@eos.org.eg</w:t>
        </w:r>
      </w:hyperlink>
    </w:p>
    <w:p w14:paraId="1E3F60F7" w14:textId="77777777" w:rsidR="00C60FAB" w:rsidRPr="006540A4" w:rsidRDefault="0000681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6540A4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6540A4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007793EA" w14:textId="77777777" w:rsidR="00C60FAB" w:rsidRPr="006540A4" w:rsidRDefault="00006814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6540A4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0672239F" w14:textId="77777777" w:rsidR="006C5A96" w:rsidRDefault="0000681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3CD334C" w14:textId="77777777" w:rsidR="004D4D19" w:rsidRDefault="004D4D19" w:rsidP="007F38C2">
      <w:pPr>
        <w:jc w:val="center"/>
        <w:rPr>
          <w:b/>
        </w:rPr>
      </w:pPr>
    </w:p>
    <w:p w14:paraId="5235DA3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50954" w14:textId="77777777" w:rsidR="00006814" w:rsidRDefault="00006814">
      <w:r>
        <w:separator/>
      </w:r>
    </w:p>
  </w:endnote>
  <w:endnote w:type="continuationSeparator" w:id="0">
    <w:p w14:paraId="37DF33A9" w14:textId="77777777" w:rsidR="00006814" w:rsidRDefault="0000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38A35" w14:textId="77777777" w:rsidR="00544326" w:rsidRPr="00DD3DD7" w:rsidRDefault="0000681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3E25" w14:textId="77777777" w:rsidR="00544326" w:rsidRPr="00DD3DD7" w:rsidRDefault="0000681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55AC0" w14:textId="77777777" w:rsidR="000248E6" w:rsidRDefault="00006814" w:rsidP="00ED54E0">
      <w:r>
        <w:separator/>
      </w:r>
    </w:p>
  </w:footnote>
  <w:footnote w:type="continuationSeparator" w:id="0">
    <w:p w14:paraId="4E4625E2" w14:textId="77777777" w:rsidR="000248E6" w:rsidRDefault="00006814" w:rsidP="00ED54E0">
      <w:r>
        <w:continuationSeparator/>
      </w:r>
    </w:p>
  </w:footnote>
  <w:footnote w:id="1">
    <w:p w14:paraId="564CDDB0" w14:textId="77777777" w:rsidR="007F6EA2" w:rsidRDefault="000068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4E19F" w14:textId="77777777" w:rsidR="00DD3DD7" w:rsidRDefault="000068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42070E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97DCC1" w14:textId="77777777" w:rsidR="00DD3DD7" w:rsidRPr="00DD3DD7" w:rsidRDefault="000068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BFCB09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F76B" w14:textId="77777777" w:rsidR="00DD3DD7" w:rsidRPr="00DD3DD7" w:rsidRDefault="000068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G/TBT/N/EGY/3/Add.66</w:t>
    </w:r>
    <w:bookmarkEnd w:id="28"/>
  </w:p>
  <w:p w14:paraId="3DE1B1B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6B9E69" w14:textId="77777777" w:rsidR="00DD3DD7" w:rsidRPr="00DD3DD7" w:rsidRDefault="000068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9A8EF5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346FF" w14:paraId="3263D53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8FF3C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888505" w14:textId="77777777" w:rsidR="00ED54E0" w:rsidRPr="00182B84" w:rsidRDefault="0000681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346FF" w14:paraId="19E2F52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F7F131" w14:textId="77777777" w:rsidR="00ED54E0" w:rsidRPr="00182B84" w:rsidRDefault="0000681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427AB2F" wp14:editId="10DF019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78860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ECC23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346FF" w14:paraId="024AB89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E3656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B52B61" w14:textId="77777777" w:rsidR="00DD3DD7" w:rsidRPr="002F663C" w:rsidRDefault="0000681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G/TBT/N/EGY/3/Add.66</w:t>
          </w:r>
          <w:bookmarkEnd w:id="29"/>
        </w:p>
        <w:p w14:paraId="394E0CB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346FF" w14:paraId="25919A6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97AF0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2362C9" w14:textId="27651CB4" w:rsidR="00ED54E0" w:rsidRPr="00182B84" w:rsidRDefault="0000681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March 2024</w:t>
          </w:r>
        </w:p>
      </w:tc>
    </w:tr>
    <w:tr w:rsidR="00A346FF" w14:paraId="7B6CACA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DDCA85" w14:textId="58DC55E9" w:rsidR="00ED54E0" w:rsidRPr="00182B84" w:rsidRDefault="0000681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6540A4">
            <w:rPr>
              <w:rFonts w:eastAsia="Calibri" w:cs="Times New Roman"/>
              <w:color w:val="FF0000"/>
              <w:szCs w:val="16"/>
            </w:rPr>
            <w:t>2195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AF2D61" w14:textId="77777777" w:rsidR="00ED54E0" w:rsidRPr="00182B84" w:rsidRDefault="0000681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346FF" w14:paraId="7F4FFE3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27F795" w14:textId="77777777" w:rsidR="00ED54E0" w:rsidRPr="00182B84" w:rsidRDefault="0000681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51C719" w14:textId="77777777" w:rsidR="00ED54E0" w:rsidRPr="00182B84" w:rsidRDefault="0000681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AD8992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99EE0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C82E99A" w:tentative="1">
      <w:start w:val="1"/>
      <w:numFmt w:val="lowerLetter"/>
      <w:lvlText w:val="%2."/>
      <w:lvlJc w:val="left"/>
      <w:pPr>
        <w:ind w:left="1080" w:hanging="360"/>
      </w:pPr>
    </w:lvl>
    <w:lvl w:ilvl="2" w:tplc="7ECE4634" w:tentative="1">
      <w:start w:val="1"/>
      <w:numFmt w:val="lowerRoman"/>
      <w:lvlText w:val="%3."/>
      <w:lvlJc w:val="right"/>
      <w:pPr>
        <w:ind w:left="1800" w:hanging="180"/>
      </w:pPr>
    </w:lvl>
    <w:lvl w:ilvl="3" w:tplc="980802BC" w:tentative="1">
      <w:start w:val="1"/>
      <w:numFmt w:val="decimal"/>
      <w:lvlText w:val="%4."/>
      <w:lvlJc w:val="left"/>
      <w:pPr>
        <w:ind w:left="2520" w:hanging="360"/>
      </w:pPr>
    </w:lvl>
    <w:lvl w:ilvl="4" w:tplc="605E6E1A" w:tentative="1">
      <w:start w:val="1"/>
      <w:numFmt w:val="lowerLetter"/>
      <w:lvlText w:val="%5."/>
      <w:lvlJc w:val="left"/>
      <w:pPr>
        <w:ind w:left="3240" w:hanging="360"/>
      </w:pPr>
    </w:lvl>
    <w:lvl w:ilvl="5" w:tplc="528AEA28" w:tentative="1">
      <w:start w:val="1"/>
      <w:numFmt w:val="lowerRoman"/>
      <w:lvlText w:val="%6."/>
      <w:lvlJc w:val="right"/>
      <w:pPr>
        <w:ind w:left="3960" w:hanging="180"/>
      </w:pPr>
    </w:lvl>
    <w:lvl w:ilvl="6" w:tplc="B4FEE4C4" w:tentative="1">
      <w:start w:val="1"/>
      <w:numFmt w:val="decimal"/>
      <w:lvlText w:val="%7."/>
      <w:lvlJc w:val="left"/>
      <w:pPr>
        <w:ind w:left="4680" w:hanging="360"/>
      </w:pPr>
    </w:lvl>
    <w:lvl w:ilvl="7" w:tplc="E04ED41C" w:tentative="1">
      <w:start w:val="1"/>
      <w:numFmt w:val="lowerLetter"/>
      <w:lvlText w:val="%8."/>
      <w:lvlJc w:val="left"/>
      <w:pPr>
        <w:ind w:left="5400" w:hanging="360"/>
      </w:pPr>
    </w:lvl>
    <w:lvl w:ilvl="8" w:tplc="EDFA12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8910539">
    <w:abstractNumId w:val="9"/>
  </w:num>
  <w:num w:numId="2" w16cid:durableId="977418514">
    <w:abstractNumId w:val="7"/>
  </w:num>
  <w:num w:numId="3" w16cid:durableId="1589070428">
    <w:abstractNumId w:val="6"/>
  </w:num>
  <w:num w:numId="4" w16cid:durableId="2072265805">
    <w:abstractNumId w:val="5"/>
  </w:num>
  <w:num w:numId="5" w16cid:durableId="14885900">
    <w:abstractNumId w:val="4"/>
  </w:num>
  <w:num w:numId="6" w16cid:durableId="1611861525">
    <w:abstractNumId w:val="12"/>
  </w:num>
  <w:num w:numId="7" w16cid:durableId="1742479016">
    <w:abstractNumId w:val="11"/>
  </w:num>
  <w:num w:numId="8" w16cid:durableId="118233779">
    <w:abstractNumId w:val="10"/>
  </w:num>
  <w:num w:numId="9" w16cid:durableId="658996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4239272">
    <w:abstractNumId w:val="13"/>
  </w:num>
  <w:num w:numId="11" w16cid:durableId="909653018">
    <w:abstractNumId w:val="8"/>
  </w:num>
  <w:num w:numId="12" w16cid:durableId="1107311113">
    <w:abstractNumId w:val="3"/>
  </w:num>
  <w:num w:numId="13" w16cid:durableId="394549367">
    <w:abstractNumId w:val="2"/>
  </w:num>
  <w:num w:numId="14" w16cid:durableId="1092966421">
    <w:abstractNumId w:val="1"/>
  </w:num>
  <w:num w:numId="15" w16cid:durableId="815218901">
    <w:abstractNumId w:val="0"/>
  </w:num>
  <w:num w:numId="16" w16cid:durableId="16744519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6814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1104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40A4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46FF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0FAB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F92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3714B-D9C8-416F-8F65-2131E7886D7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2024-03-11T11:04:00Z</dcterms:created>
  <dcterms:modified xsi:type="dcterms:W3CDTF">2024-03-11T11:19:00Z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