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35D1" w14:textId="77777777" w:rsidR="002D78C9" w:rsidRDefault="00E17562" w:rsidP="00DD3DD7">
      <w:pPr>
        <w:pStyle w:val="Title"/>
      </w:pPr>
      <w:r w:rsidRPr="002F663C">
        <w:t>NOTIFICATION</w:t>
      </w:r>
    </w:p>
    <w:p w14:paraId="6E459BE4" w14:textId="77777777" w:rsidR="002F663C" w:rsidRPr="002F663C" w:rsidRDefault="00E17562" w:rsidP="00DD3DD7">
      <w:pPr>
        <w:pStyle w:val="Title3"/>
      </w:pPr>
      <w:r w:rsidRPr="002F663C">
        <w:t>Addendum</w:t>
      </w:r>
    </w:p>
    <w:p w14:paraId="7F7A7B87" w14:textId="77777777" w:rsidR="002F663C" w:rsidRDefault="00E1756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8E1D412" w14:textId="77777777" w:rsidR="001E2E4A" w:rsidRPr="002F663C" w:rsidRDefault="001E2E4A" w:rsidP="001E2E4A">
      <w:pPr>
        <w:rPr>
          <w:rFonts w:eastAsia="Calibri" w:cs="Times New Roman"/>
        </w:rPr>
      </w:pPr>
    </w:p>
    <w:p w14:paraId="2A916AEA" w14:textId="77777777" w:rsidR="002F663C" w:rsidRPr="002F663C" w:rsidRDefault="00E1756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7BF6B93" w14:textId="77777777" w:rsidR="002F663C" w:rsidRDefault="002F663C" w:rsidP="002F663C">
      <w:pPr>
        <w:rPr>
          <w:rFonts w:eastAsia="Calibri" w:cs="Times New Roman"/>
        </w:rPr>
      </w:pPr>
    </w:p>
    <w:p w14:paraId="758EB4B3" w14:textId="77777777" w:rsidR="00C14444" w:rsidRPr="002F663C" w:rsidRDefault="00C14444" w:rsidP="002F663C">
      <w:pPr>
        <w:rPr>
          <w:rFonts w:eastAsia="Calibri" w:cs="Times New Roman"/>
        </w:rPr>
      </w:pPr>
    </w:p>
    <w:p w14:paraId="7EB7301C" w14:textId="77777777" w:rsidR="002F663C" w:rsidRPr="002F663C" w:rsidRDefault="00E1756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3168-3 "Ceramic tiles -part 3 : extruded ceramic tiles " </w:t>
      </w:r>
      <w:bookmarkEnd w:id="3"/>
    </w:p>
    <w:p w14:paraId="54BD906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F0F20" w14:paraId="0339845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592DAA" w14:textId="77777777" w:rsidR="002F663C" w:rsidRPr="002F663C" w:rsidRDefault="00E1756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F0F20" w14:paraId="782BFCB4" w14:textId="77777777" w:rsidTr="00E9471B">
        <w:tc>
          <w:tcPr>
            <w:tcW w:w="851" w:type="dxa"/>
            <w:shd w:val="clear" w:color="auto" w:fill="auto"/>
          </w:tcPr>
          <w:p w14:paraId="5097A0B4" w14:textId="77777777" w:rsidR="002F663C" w:rsidRPr="00711F9C" w:rsidRDefault="00E175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FCE6B8" w14:textId="77777777" w:rsidR="002F663C" w:rsidRPr="002F663C" w:rsidRDefault="00E175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F0F20" w14:paraId="362E2E5D" w14:textId="77777777" w:rsidTr="00E9471B">
        <w:tc>
          <w:tcPr>
            <w:tcW w:w="851" w:type="dxa"/>
            <w:shd w:val="clear" w:color="auto" w:fill="auto"/>
          </w:tcPr>
          <w:p w14:paraId="4A8A79C1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6DBE66" w14:textId="77777777" w:rsidR="002F663C" w:rsidRPr="002F663C" w:rsidRDefault="00E175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F0F20" w14:paraId="5688CEE0" w14:textId="77777777" w:rsidTr="00E9471B">
        <w:tc>
          <w:tcPr>
            <w:tcW w:w="851" w:type="dxa"/>
            <w:shd w:val="clear" w:color="auto" w:fill="auto"/>
          </w:tcPr>
          <w:p w14:paraId="24B5816D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32EBB1" w14:textId="77777777" w:rsidR="002F663C" w:rsidRPr="002F663C" w:rsidRDefault="00E175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F0F20" w14:paraId="4B72E1E2" w14:textId="77777777" w:rsidTr="00E9471B">
        <w:tc>
          <w:tcPr>
            <w:tcW w:w="851" w:type="dxa"/>
            <w:shd w:val="clear" w:color="auto" w:fill="auto"/>
          </w:tcPr>
          <w:p w14:paraId="59753E97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EF112F" w14:textId="77777777" w:rsidR="002F663C" w:rsidRPr="002F663C" w:rsidRDefault="00E175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F0F20" w14:paraId="32A70B7F" w14:textId="77777777" w:rsidTr="00E9471B">
        <w:tc>
          <w:tcPr>
            <w:tcW w:w="851" w:type="dxa"/>
            <w:shd w:val="clear" w:color="auto" w:fill="auto"/>
          </w:tcPr>
          <w:p w14:paraId="11508295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AE52B0" w14:textId="77777777" w:rsidR="002F663C" w:rsidRPr="002F663C" w:rsidRDefault="00E175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F0F20" w14:paraId="5C4A1C3E" w14:textId="77777777" w:rsidTr="00E9471B">
        <w:tc>
          <w:tcPr>
            <w:tcW w:w="851" w:type="dxa"/>
            <w:shd w:val="clear" w:color="auto" w:fill="auto"/>
          </w:tcPr>
          <w:p w14:paraId="4D70CDA5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8E09DB" w14:textId="77777777" w:rsidR="002F663C" w:rsidRPr="002F663C" w:rsidRDefault="00E175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31D0B60" w14:textId="77777777" w:rsidR="002F663C" w:rsidRPr="002F663C" w:rsidRDefault="00E1756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F0F20" w14:paraId="7174591F" w14:textId="77777777" w:rsidTr="00E9471B">
        <w:tc>
          <w:tcPr>
            <w:tcW w:w="851" w:type="dxa"/>
            <w:shd w:val="clear" w:color="auto" w:fill="auto"/>
          </w:tcPr>
          <w:p w14:paraId="222A6379" w14:textId="77777777" w:rsidR="002F663C" w:rsidRPr="00711F9C" w:rsidRDefault="00E175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36D07A" w14:textId="77777777" w:rsidR="002F663C" w:rsidRPr="002F663C" w:rsidRDefault="00E175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4E8C904" w14:textId="77777777" w:rsidR="002F663C" w:rsidRPr="002F663C" w:rsidRDefault="00E1756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F0F20" w14:paraId="59429874" w14:textId="77777777" w:rsidTr="00E9471B">
        <w:tc>
          <w:tcPr>
            <w:tcW w:w="851" w:type="dxa"/>
            <w:shd w:val="clear" w:color="auto" w:fill="auto"/>
          </w:tcPr>
          <w:p w14:paraId="178BDCB8" w14:textId="77777777" w:rsidR="002F663C" w:rsidRPr="00711F9C" w:rsidRDefault="00E175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9F4C64" w14:textId="77777777" w:rsidR="002F663C" w:rsidRPr="002F663C" w:rsidRDefault="00E1756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F0F20" w14:paraId="0CFCF9F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DF8B5B" w14:textId="77777777" w:rsidR="002F663C" w:rsidRPr="00711F9C" w:rsidRDefault="00E175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CF20D82" w14:textId="77777777" w:rsidR="002F663C" w:rsidRPr="002F663C" w:rsidRDefault="00E175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00F168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DDF4A86" w14:textId="77777777" w:rsidR="003971FF" w:rsidRPr="007F6EA2" w:rsidRDefault="00E1756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91.100.20) Ceramic tiles</w:t>
      </w:r>
    </w:p>
    <w:p w14:paraId="3A3AD397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on the Ministerial Decree No.499/2023 (4 page, in Arabic) that gives the producers and importers a six-month transitional period to abide by the Egyptian Standard ES 3168-3 "Ceramic tiles -part 3: extruded ceramic tiles " (45 pages, in Arabic)</w:t>
      </w:r>
    </w:p>
    <w:p w14:paraId="7DD42AAF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692/2015 (3 pages, in Arabic) which was formerly notified in G/TBT/N/EGY/111 dated 4 December 2015 mandated among others the earlier version of this Standard and its draft was formerly notified in G/TBT/N/EGY/111/Add.1 dated 21 February 2023.</w:t>
      </w:r>
    </w:p>
    <w:p w14:paraId="4F766BD1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of ISO 13006 / 2018 (confirmed 2022).</w:t>
      </w:r>
    </w:p>
    <w:p w14:paraId="0D130EAA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F264C27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6B443714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3301DBF9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960B3E6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3DE27398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3795D6B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5201AB7C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51C972E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4E07F19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4378D58C" w14:textId="77777777" w:rsidR="00FD3082" w:rsidRPr="002F663C" w:rsidRDefault="00E175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0DA5322E" w14:textId="77777777" w:rsidR="006C5A96" w:rsidRDefault="00E1756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82CBC8" w14:textId="77777777" w:rsidR="004D4D19" w:rsidRDefault="004D4D19" w:rsidP="007F38C2">
      <w:pPr>
        <w:jc w:val="center"/>
        <w:rPr>
          <w:b/>
        </w:rPr>
      </w:pPr>
    </w:p>
    <w:p w14:paraId="55D06C8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3213E" w14:textId="77777777" w:rsidR="00E17562" w:rsidRDefault="00E17562">
      <w:r>
        <w:separator/>
      </w:r>
    </w:p>
  </w:endnote>
  <w:endnote w:type="continuationSeparator" w:id="0">
    <w:p w14:paraId="72D2835E" w14:textId="77777777" w:rsidR="00E17562" w:rsidRDefault="00E1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6495" w14:textId="77777777" w:rsidR="00544326" w:rsidRPr="00DD3DD7" w:rsidRDefault="00E1756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619D" w14:textId="77777777" w:rsidR="00544326" w:rsidRPr="00DD3DD7" w:rsidRDefault="00E1756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1440" w14:textId="77777777" w:rsidR="00E17562" w:rsidRDefault="00E17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A07E" w14:textId="77777777" w:rsidR="000248E6" w:rsidRDefault="00E17562" w:rsidP="00ED54E0">
      <w:r>
        <w:separator/>
      </w:r>
    </w:p>
  </w:footnote>
  <w:footnote w:type="continuationSeparator" w:id="0">
    <w:p w14:paraId="2DC66F78" w14:textId="77777777" w:rsidR="000248E6" w:rsidRDefault="00E17562" w:rsidP="00ED54E0">
      <w:r>
        <w:continuationSeparator/>
      </w:r>
    </w:p>
  </w:footnote>
  <w:footnote w:id="1">
    <w:p w14:paraId="04AC0045" w14:textId="77777777" w:rsidR="007F6EA2" w:rsidRDefault="00E175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A2C9" w14:textId="77777777" w:rsidR="00DD3DD7" w:rsidRDefault="00E175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C1DDE7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EC9F8C" w14:textId="77777777" w:rsidR="00DD3DD7" w:rsidRPr="00DD3DD7" w:rsidRDefault="00E175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B1A4A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5E94" w14:textId="77777777" w:rsidR="00DD3DD7" w:rsidRPr="00DD3DD7" w:rsidRDefault="00E175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G/TBT/N/EGY/111/Add.2</w:t>
    </w:r>
    <w:bookmarkEnd w:id="28"/>
  </w:p>
  <w:p w14:paraId="6F471D0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322190" w14:textId="77777777" w:rsidR="00DD3DD7" w:rsidRPr="00DD3DD7" w:rsidRDefault="00E175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C3E60D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0F20" w14:paraId="33302FD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0E99B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CC937" w14:textId="77777777" w:rsidR="00ED54E0" w:rsidRPr="00182B84" w:rsidRDefault="00E1756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F0F20" w14:paraId="4B6F6F3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A8951C" w14:textId="77777777" w:rsidR="00ED54E0" w:rsidRPr="00182B84" w:rsidRDefault="00E1756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64EF4B5" wp14:editId="2E0EB11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4308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6D47F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F0F20" w14:paraId="6A54EB1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0A03D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433DA7" w14:textId="77777777" w:rsidR="00DD3DD7" w:rsidRPr="002F663C" w:rsidRDefault="00E1756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G/TBT/N/EGY/111/Add.2</w:t>
          </w:r>
          <w:bookmarkEnd w:id="29"/>
        </w:p>
        <w:p w14:paraId="32A11FF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F0F20" w14:paraId="265CC28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C152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53F7F7" w14:textId="28414A5C" w:rsidR="00ED54E0" w:rsidRPr="00182B84" w:rsidRDefault="00E1756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0F0F20" w14:paraId="2ABA21E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FA25D" w14:textId="4308DDAB" w:rsidR="00ED54E0" w:rsidRPr="00182B84" w:rsidRDefault="00E1756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66315B">
            <w:rPr>
              <w:rFonts w:eastAsia="Calibri" w:cs="Times New Roman"/>
              <w:color w:val="FF0000"/>
              <w:szCs w:val="16"/>
            </w:rPr>
            <w:t>0673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24A426" w14:textId="77777777" w:rsidR="00ED54E0" w:rsidRPr="00182B84" w:rsidRDefault="00E1756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F0F20" w14:paraId="487927E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B30ABC" w14:textId="77777777" w:rsidR="00ED54E0" w:rsidRPr="00182B84" w:rsidRDefault="00E1756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AF9F26" w14:textId="77777777" w:rsidR="00ED54E0" w:rsidRPr="00182B84" w:rsidRDefault="00E1756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AFCC47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66FB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AB2D5BE" w:tentative="1">
      <w:start w:val="1"/>
      <w:numFmt w:val="lowerLetter"/>
      <w:lvlText w:val="%2."/>
      <w:lvlJc w:val="left"/>
      <w:pPr>
        <w:ind w:left="1080" w:hanging="360"/>
      </w:pPr>
    </w:lvl>
    <w:lvl w:ilvl="2" w:tplc="79FE845C" w:tentative="1">
      <w:start w:val="1"/>
      <w:numFmt w:val="lowerRoman"/>
      <w:lvlText w:val="%3."/>
      <w:lvlJc w:val="right"/>
      <w:pPr>
        <w:ind w:left="1800" w:hanging="180"/>
      </w:pPr>
    </w:lvl>
    <w:lvl w:ilvl="3" w:tplc="4A864C0A" w:tentative="1">
      <w:start w:val="1"/>
      <w:numFmt w:val="decimal"/>
      <w:lvlText w:val="%4."/>
      <w:lvlJc w:val="left"/>
      <w:pPr>
        <w:ind w:left="2520" w:hanging="360"/>
      </w:pPr>
    </w:lvl>
    <w:lvl w:ilvl="4" w:tplc="9300F830" w:tentative="1">
      <w:start w:val="1"/>
      <w:numFmt w:val="lowerLetter"/>
      <w:lvlText w:val="%5."/>
      <w:lvlJc w:val="left"/>
      <w:pPr>
        <w:ind w:left="3240" w:hanging="360"/>
      </w:pPr>
    </w:lvl>
    <w:lvl w:ilvl="5" w:tplc="CA40801C" w:tentative="1">
      <w:start w:val="1"/>
      <w:numFmt w:val="lowerRoman"/>
      <w:lvlText w:val="%6."/>
      <w:lvlJc w:val="right"/>
      <w:pPr>
        <w:ind w:left="3960" w:hanging="180"/>
      </w:pPr>
    </w:lvl>
    <w:lvl w:ilvl="6" w:tplc="4684AF80" w:tentative="1">
      <w:start w:val="1"/>
      <w:numFmt w:val="decimal"/>
      <w:lvlText w:val="%7."/>
      <w:lvlJc w:val="left"/>
      <w:pPr>
        <w:ind w:left="4680" w:hanging="360"/>
      </w:pPr>
    </w:lvl>
    <w:lvl w:ilvl="7" w:tplc="47504EE0" w:tentative="1">
      <w:start w:val="1"/>
      <w:numFmt w:val="lowerLetter"/>
      <w:lvlText w:val="%8."/>
      <w:lvlJc w:val="left"/>
      <w:pPr>
        <w:ind w:left="5400" w:hanging="360"/>
      </w:pPr>
    </w:lvl>
    <w:lvl w:ilvl="8" w:tplc="5E122D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9250492">
    <w:abstractNumId w:val="9"/>
  </w:num>
  <w:num w:numId="2" w16cid:durableId="1075855900">
    <w:abstractNumId w:val="7"/>
  </w:num>
  <w:num w:numId="3" w16cid:durableId="1607738449">
    <w:abstractNumId w:val="6"/>
  </w:num>
  <w:num w:numId="4" w16cid:durableId="1635676883">
    <w:abstractNumId w:val="5"/>
  </w:num>
  <w:num w:numId="5" w16cid:durableId="623386655">
    <w:abstractNumId w:val="4"/>
  </w:num>
  <w:num w:numId="6" w16cid:durableId="917522415">
    <w:abstractNumId w:val="12"/>
  </w:num>
  <w:num w:numId="7" w16cid:durableId="1529442830">
    <w:abstractNumId w:val="11"/>
  </w:num>
  <w:num w:numId="8" w16cid:durableId="1877349861">
    <w:abstractNumId w:val="10"/>
  </w:num>
  <w:num w:numId="9" w16cid:durableId="231698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801226">
    <w:abstractNumId w:val="13"/>
  </w:num>
  <w:num w:numId="11" w16cid:durableId="755133483">
    <w:abstractNumId w:val="8"/>
  </w:num>
  <w:num w:numId="12" w16cid:durableId="1168789913">
    <w:abstractNumId w:val="3"/>
  </w:num>
  <w:num w:numId="13" w16cid:durableId="1168211136">
    <w:abstractNumId w:val="2"/>
  </w:num>
  <w:num w:numId="14" w16cid:durableId="824199528">
    <w:abstractNumId w:val="1"/>
  </w:num>
  <w:num w:numId="15" w16cid:durableId="808547271">
    <w:abstractNumId w:val="0"/>
  </w:num>
  <w:num w:numId="16" w16cid:durableId="21079158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F20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315B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4B2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7562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3082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D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6828ef74-0787-472f-be89-888f48f6b5c8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701F3-D137-4260-8F1C-9B936386FD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320</Words>
  <Characters>1801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2024-01-29T19:21:00Z</dcterms:created>
  <dcterms:modified xsi:type="dcterms:W3CDTF">2024-01-30T08:28:00Z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6828ef74-0787-472f-be89-888f48f6b5c8</vt:lpwstr>
  </property>
  <property fmtid="{D5CDD505-2E9C-101B-9397-08002B2CF9AE}" pid="4" name="WTOCLASSIFICATION">
    <vt:lpwstr>WTO OFFICIAL</vt:lpwstr>
  </property>
</Properties>
</file>