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FE42" w14:textId="175E14AE" w:rsidR="002D78C9" w:rsidRDefault="004F5F94" w:rsidP="00DD3DD7">
      <w:pPr>
        <w:pStyle w:val="Titre"/>
      </w:pPr>
      <w:r w:rsidRPr="002F663C">
        <w:t>NOTIFICATION</w:t>
      </w:r>
    </w:p>
    <w:p w14:paraId="6122E6D1" w14:textId="77777777" w:rsidR="002F663C" w:rsidRPr="002F663C" w:rsidRDefault="004F5F94" w:rsidP="00DD3DD7">
      <w:pPr>
        <w:pStyle w:val="Title3"/>
      </w:pPr>
      <w:r w:rsidRPr="002F663C">
        <w:t>Addendum</w:t>
      </w:r>
    </w:p>
    <w:p w14:paraId="12FDCCA6" w14:textId="77777777" w:rsidR="002F663C" w:rsidRDefault="004F5F9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DA0C549" w14:textId="77777777" w:rsidR="001E2E4A" w:rsidRPr="002F663C" w:rsidRDefault="001E2E4A" w:rsidP="001E2E4A">
      <w:pPr>
        <w:rPr>
          <w:rFonts w:eastAsia="Calibri" w:cs="Times New Roman"/>
        </w:rPr>
      </w:pPr>
    </w:p>
    <w:p w14:paraId="0BBD5837" w14:textId="77777777" w:rsidR="002F663C" w:rsidRPr="002F663C" w:rsidRDefault="004F5F9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EDEF86" w14:textId="77777777" w:rsidR="002F663C" w:rsidRDefault="002F663C" w:rsidP="002F663C">
      <w:pPr>
        <w:rPr>
          <w:rFonts w:eastAsia="Calibri" w:cs="Times New Roman"/>
        </w:rPr>
      </w:pPr>
    </w:p>
    <w:p w14:paraId="380AD4B3" w14:textId="77777777" w:rsidR="00C14444" w:rsidRPr="002F663C" w:rsidRDefault="00C14444" w:rsidP="002F663C">
      <w:pPr>
        <w:rPr>
          <w:rFonts w:eastAsia="Calibri" w:cs="Times New Roman"/>
        </w:rPr>
      </w:pPr>
    </w:p>
    <w:p w14:paraId="128EBBF5" w14:textId="77777777" w:rsidR="002F663C" w:rsidRPr="002F663C" w:rsidRDefault="004F5F9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1064-1:2021, Lighting products — Minimum energy performance standard — Part 1 — Lamps</w:t>
      </w:r>
      <w:bookmarkEnd w:id="3"/>
    </w:p>
    <w:p w14:paraId="08CD732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32607" w14:paraId="443C7DF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C888FF" w14:textId="77777777" w:rsidR="002F663C" w:rsidRPr="002F663C" w:rsidRDefault="004F5F9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32607" w14:paraId="5ECBC4C9" w14:textId="77777777" w:rsidTr="00E9471B">
        <w:tc>
          <w:tcPr>
            <w:tcW w:w="851" w:type="dxa"/>
            <w:shd w:val="clear" w:color="auto" w:fill="auto"/>
          </w:tcPr>
          <w:p w14:paraId="5FB8888D" w14:textId="77777777" w:rsidR="002F663C" w:rsidRPr="00711F9C" w:rsidRDefault="004F5F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5B68AE" w14:textId="77777777" w:rsidR="002F663C" w:rsidRPr="002F663C" w:rsidRDefault="004F5F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32607" w14:paraId="5FEAB76F" w14:textId="77777777" w:rsidTr="00E9471B">
        <w:tc>
          <w:tcPr>
            <w:tcW w:w="851" w:type="dxa"/>
            <w:shd w:val="clear" w:color="auto" w:fill="auto"/>
          </w:tcPr>
          <w:p w14:paraId="4A492A3C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E62A1E" w14:textId="77777777" w:rsidR="002F663C" w:rsidRPr="002F663C" w:rsidRDefault="004F5F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32607" w14:paraId="3025BABC" w14:textId="77777777" w:rsidTr="00E9471B">
        <w:tc>
          <w:tcPr>
            <w:tcW w:w="851" w:type="dxa"/>
            <w:shd w:val="clear" w:color="auto" w:fill="auto"/>
          </w:tcPr>
          <w:p w14:paraId="4A8C04F3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A6C021" w14:textId="77777777" w:rsidR="002F663C" w:rsidRPr="002F663C" w:rsidRDefault="004F5F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32607" w14:paraId="4AC51F90" w14:textId="77777777" w:rsidTr="00E9471B">
        <w:tc>
          <w:tcPr>
            <w:tcW w:w="851" w:type="dxa"/>
            <w:shd w:val="clear" w:color="auto" w:fill="auto"/>
          </w:tcPr>
          <w:p w14:paraId="327984CE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E8A9C0" w14:textId="77777777" w:rsidR="002F663C" w:rsidRPr="002F663C" w:rsidRDefault="004F5F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132607" w14:paraId="4BE0FC17" w14:textId="77777777" w:rsidTr="00E9471B">
        <w:tc>
          <w:tcPr>
            <w:tcW w:w="851" w:type="dxa"/>
            <w:shd w:val="clear" w:color="auto" w:fill="auto"/>
          </w:tcPr>
          <w:p w14:paraId="0758B80C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996AF0" w14:textId="77777777" w:rsidR="002F663C" w:rsidRPr="002F663C" w:rsidRDefault="004F5F9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5A87D70" w14:textId="77777777" w:rsidR="002F663C" w:rsidRPr="002F663C" w:rsidRDefault="003C105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F5F9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32607" w14:paraId="25A4BAE7" w14:textId="77777777" w:rsidTr="00E9471B">
        <w:tc>
          <w:tcPr>
            <w:tcW w:w="851" w:type="dxa"/>
            <w:shd w:val="clear" w:color="auto" w:fill="auto"/>
          </w:tcPr>
          <w:p w14:paraId="1133E65C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190F66" w14:textId="77777777" w:rsidR="002F663C" w:rsidRPr="002F663C" w:rsidRDefault="004F5F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F706377" w14:textId="77777777" w:rsidR="002F663C" w:rsidRPr="002F663C" w:rsidRDefault="004F5F9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32607" w14:paraId="487B0220" w14:textId="77777777" w:rsidTr="00E9471B">
        <w:tc>
          <w:tcPr>
            <w:tcW w:w="851" w:type="dxa"/>
            <w:shd w:val="clear" w:color="auto" w:fill="auto"/>
          </w:tcPr>
          <w:p w14:paraId="3BA2EE42" w14:textId="77777777" w:rsidR="002F663C" w:rsidRPr="00711F9C" w:rsidRDefault="004F5F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9B389C" w14:textId="77777777" w:rsidR="002F663C" w:rsidRPr="002F663C" w:rsidRDefault="004F5F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1D7A253" w14:textId="77777777" w:rsidR="002F663C" w:rsidRPr="002F663C" w:rsidRDefault="004F5F9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32607" w14:paraId="37C23C35" w14:textId="77777777" w:rsidTr="00E9471B">
        <w:tc>
          <w:tcPr>
            <w:tcW w:w="851" w:type="dxa"/>
            <w:shd w:val="clear" w:color="auto" w:fill="auto"/>
          </w:tcPr>
          <w:p w14:paraId="320D5367" w14:textId="77777777" w:rsidR="002F663C" w:rsidRPr="00711F9C" w:rsidRDefault="004F5F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4575BA" w14:textId="77777777" w:rsidR="002F663C" w:rsidRPr="002F663C" w:rsidRDefault="004F5F9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32607" w14:paraId="0A4CEC8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18C9CB7" w14:textId="77777777" w:rsidR="002F663C" w:rsidRPr="00711F9C" w:rsidRDefault="004F5F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64DBB0" w14:textId="77777777" w:rsidR="002F663C" w:rsidRPr="002F663C" w:rsidRDefault="004F5F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41A6E4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50569F7" w14:textId="77777777" w:rsidR="003971FF" w:rsidRPr="007F6EA2" w:rsidRDefault="004F5F9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1064-1: 2021, Lighting products — Minimum energy performance standard — Part 1 — Lamps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/153, G/TBT/N/RWA/532,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/642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/1442 entered into force in Uganda on 1 December 2023. The Uganda Standard, US EAS 1064-1:2022, Lighting products — Minimum energy performance standard — Part 1 — Lamps, can be purchased online through the link: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</w:t>
        </w:r>
      </w:hyperlink>
      <w:r w:rsidRPr="002F663C">
        <w:rPr>
          <w:rFonts w:eastAsia="Calibri" w:cs="Times New Roman"/>
          <w:szCs w:val="18"/>
        </w:rPr>
        <w:t>s.go.ug/</w:t>
      </w:r>
      <w:bookmarkEnd w:id="26"/>
    </w:p>
    <w:p w14:paraId="7BBF1034" w14:textId="77777777" w:rsidR="006C5A96" w:rsidRDefault="004F5F9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DD952C" w14:textId="77777777" w:rsidR="004D4D19" w:rsidRDefault="004D4D19" w:rsidP="007F38C2">
      <w:pPr>
        <w:jc w:val="center"/>
        <w:rPr>
          <w:b/>
        </w:rPr>
      </w:pPr>
    </w:p>
    <w:p w14:paraId="2EB0A39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8C87" w14:textId="77777777" w:rsidR="004F5F94" w:rsidRDefault="004F5F94">
      <w:r>
        <w:separator/>
      </w:r>
    </w:p>
  </w:endnote>
  <w:endnote w:type="continuationSeparator" w:id="0">
    <w:p w14:paraId="737D6CB6" w14:textId="77777777" w:rsidR="004F5F94" w:rsidRDefault="004F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0E77" w14:textId="77777777" w:rsidR="00544326" w:rsidRPr="00DD3DD7" w:rsidRDefault="004F5F9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164E" w14:textId="77777777" w:rsidR="00544326" w:rsidRPr="00DD3DD7" w:rsidRDefault="004F5F94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22ED" w14:textId="77777777" w:rsidR="000248E6" w:rsidRDefault="004F5F94" w:rsidP="00ED54E0">
      <w:r>
        <w:separator/>
      </w:r>
    </w:p>
  </w:footnote>
  <w:footnote w:type="continuationSeparator" w:id="0">
    <w:p w14:paraId="2577D4D2" w14:textId="77777777" w:rsidR="000248E6" w:rsidRDefault="004F5F94" w:rsidP="00ED54E0">
      <w:r>
        <w:continuationSeparator/>
      </w:r>
    </w:p>
  </w:footnote>
  <w:footnote w:id="1">
    <w:p w14:paraId="50D494D0" w14:textId="77777777" w:rsidR="007F6EA2" w:rsidRDefault="004F5F9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07D8" w14:textId="77777777" w:rsidR="00DD3DD7" w:rsidRDefault="004F5F9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A9CD66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DA7E64" w14:textId="77777777" w:rsidR="00DD3DD7" w:rsidRPr="00DD3DD7" w:rsidRDefault="004F5F9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22FB318" w14:textId="67690489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5C20" w14:textId="77777777" w:rsidR="00DD3DD7" w:rsidRPr="00DD3DD7" w:rsidRDefault="004F5F9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/153/Add.1, G/TBT/N/RWA/532/Add.1, G/TBT/N/</w:t>
    </w:r>
    <w:proofErr w:type="spellStart"/>
    <w:r w:rsidRPr="00DD3DD7">
      <w:t>TZA</w:t>
    </w:r>
    <w:proofErr w:type="spellEnd"/>
    <w:r w:rsidRPr="00DD3DD7">
      <w:t>/642/Add.1, G/TBT/N/</w:t>
    </w:r>
    <w:proofErr w:type="spellStart"/>
    <w:r w:rsidRPr="00DD3DD7">
      <w:t>UGA</w:t>
    </w:r>
    <w:proofErr w:type="spellEnd"/>
    <w:r w:rsidRPr="00DD3DD7">
      <w:t>/1442/Add.1</w:t>
    </w:r>
    <w:bookmarkEnd w:id="28"/>
  </w:p>
  <w:p w14:paraId="5E0F083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BC43D0" w14:textId="77777777" w:rsidR="00DD3DD7" w:rsidRPr="00DD3DD7" w:rsidRDefault="004F5F9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E823DC2" w14:textId="7B55F952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2607" w14:paraId="7244154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0056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C8194" w14:textId="77777777" w:rsidR="00ED54E0" w:rsidRPr="00182B84" w:rsidRDefault="004F5F9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32607" w14:paraId="19E7B83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F24BFF" w14:textId="77777777" w:rsidR="00ED54E0" w:rsidRPr="00182B84" w:rsidRDefault="004F5F9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89F83F" wp14:editId="08055D2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1169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5A367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32607" w:rsidRPr="003C105F" w14:paraId="7A1BDFD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91DE2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057543" w14:textId="77777777" w:rsidR="00DD3DD7" w:rsidRPr="002F663C" w:rsidRDefault="004F5F9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/153/Add.1</w:t>
          </w:r>
        </w:p>
        <w:p w14:paraId="18704A0F" w14:textId="77777777" w:rsidR="00132607" w:rsidRPr="002F663C" w:rsidRDefault="004F5F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G/TBT/N/RWA/532/Add.1</w:t>
          </w:r>
        </w:p>
        <w:p w14:paraId="26D5D633" w14:textId="77777777" w:rsidR="00132607" w:rsidRPr="002F663C" w:rsidRDefault="004F5F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/642/Add.1</w:t>
          </w:r>
        </w:p>
        <w:p w14:paraId="74873791" w14:textId="77777777" w:rsidR="00132607" w:rsidRPr="004F5F94" w:rsidRDefault="004F5F9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F5F94">
            <w:rPr>
              <w:rFonts w:eastAsia="Calibri" w:cs="Times New Roman"/>
              <w:b/>
              <w:szCs w:val="16"/>
              <w:lang w:val="pt-PT"/>
            </w:rPr>
            <w:t>G/TBT/N/UGA/1442/Add.1</w:t>
          </w:r>
          <w:bookmarkEnd w:id="29"/>
        </w:p>
        <w:p w14:paraId="026BBC1A" w14:textId="77777777" w:rsidR="00C14444" w:rsidRPr="004F5F94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132607" w:rsidRPr="008A376C" w14:paraId="65451E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68C35" w14:textId="77777777" w:rsidR="00ED54E0" w:rsidRPr="004F5F94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1D7CAE" w14:textId="2A0871D1" w:rsidR="00ED54E0" w:rsidRPr="004F5F94" w:rsidRDefault="008A376C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5 February 2024</w:t>
          </w:r>
        </w:p>
      </w:tc>
    </w:tr>
    <w:tr w:rsidR="00132607" w14:paraId="092836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B3589B" w14:textId="0F1991DF" w:rsidR="00ED54E0" w:rsidRPr="00182B84" w:rsidRDefault="004F5F9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8A376C">
            <w:rPr>
              <w:rFonts w:eastAsia="Calibri" w:cs="Times New Roman"/>
              <w:color w:val="FF0000"/>
              <w:szCs w:val="16"/>
            </w:rPr>
            <w:t>24-</w:t>
          </w:r>
          <w:r w:rsidR="003C105F">
            <w:rPr>
              <w:rFonts w:eastAsia="Calibri" w:cs="Times New Roman"/>
              <w:color w:val="FF0000"/>
              <w:szCs w:val="16"/>
            </w:rPr>
            <w:t>0898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5AEC4E" w14:textId="77777777" w:rsidR="00ED54E0" w:rsidRPr="00182B84" w:rsidRDefault="004F5F9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32607" w14:paraId="3946F7E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BD592D" w14:textId="77777777" w:rsidR="00ED54E0" w:rsidRPr="00182B84" w:rsidRDefault="004F5F9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13022C" w14:textId="77777777" w:rsidR="00ED54E0" w:rsidRPr="00182B84" w:rsidRDefault="004F5F9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2A108F2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B604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2441B4" w:tentative="1">
      <w:start w:val="1"/>
      <w:numFmt w:val="lowerLetter"/>
      <w:lvlText w:val="%2."/>
      <w:lvlJc w:val="left"/>
      <w:pPr>
        <w:ind w:left="1080" w:hanging="360"/>
      </w:pPr>
    </w:lvl>
    <w:lvl w:ilvl="2" w:tplc="0B6681C8" w:tentative="1">
      <w:start w:val="1"/>
      <w:numFmt w:val="lowerRoman"/>
      <w:lvlText w:val="%3."/>
      <w:lvlJc w:val="right"/>
      <w:pPr>
        <w:ind w:left="1800" w:hanging="180"/>
      </w:pPr>
    </w:lvl>
    <w:lvl w:ilvl="3" w:tplc="40D8FF48" w:tentative="1">
      <w:start w:val="1"/>
      <w:numFmt w:val="decimal"/>
      <w:lvlText w:val="%4."/>
      <w:lvlJc w:val="left"/>
      <w:pPr>
        <w:ind w:left="2520" w:hanging="360"/>
      </w:pPr>
    </w:lvl>
    <w:lvl w:ilvl="4" w:tplc="FA9E1F76" w:tentative="1">
      <w:start w:val="1"/>
      <w:numFmt w:val="lowerLetter"/>
      <w:lvlText w:val="%5."/>
      <w:lvlJc w:val="left"/>
      <w:pPr>
        <w:ind w:left="3240" w:hanging="360"/>
      </w:pPr>
    </w:lvl>
    <w:lvl w:ilvl="5" w:tplc="503686A2" w:tentative="1">
      <w:start w:val="1"/>
      <w:numFmt w:val="lowerRoman"/>
      <w:lvlText w:val="%6."/>
      <w:lvlJc w:val="right"/>
      <w:pPr>
        <w:ind w:left="3960" w:hanging="180"/>
      </w:pPr>
    </w:lvl>
    <w:lvl w:ilvl="6" w:tplc="7E9CC1EA" w:tentative="1">
      <w:start w:val="1"/>
      <w:numFmt w:val="decimal"/>
      <w:lvlText w:val="%7."/>
      <w:lvlJc w:val="left"/>
      <w:pPr>
        <w:ind w:left="4680" w:hanging="360"/>
      </w:pPr>
    </w:lvl>
    <w:lvl w:ilvl="7" w:tplc="BAC6D7FA" w:tentative="1">
      <w:start w:val="1"/>
      <w:numFmt w:val="lowerLetter"/>
      <w:lvlText w:val="%8."/>
      <w:lvlJc w:val="left"/>
      <w:pPr>
        <w:ind w:left="5400" w:hanging="360"/>
      </w:pPr>
    </w:lvl>
    <w:lvl w:ilvl="8" w:tplc="3334BB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9056743">
    <w:abstractNumId w:val="9"/>
  </w:num>
  <w:num w:numId="2" w16cid:durableId="303201915">
    <w:abstractNumId w:val="7"/>
  </w:num>
  <w:num w:numId="3" w16cid:durableId="293760265">
    <w:abstractNumId w:val="6"/>
  </w:num>
  <w:num w:numId="4" w16cid:durableId="828442983">
    <w:abstractNumId w:val="5"/>
  </w:num>
  <w:num w:numId="5" w16cid:durableId="488979591">
    <w:abstractNumId w:val="4"/>
  </w:num>
  <w:num w:numId="6" w16cid:durableId="1648435715">
    <w:abstractNumId w:val="12"/>
  </w:num>
  <w:num w:numId="7" w16cid:durableId="798232600">
    <w:abstractNumId w:val="11"/>
  </w:num>
  <w:num w:numId="8" w16cid:durableId="1221361544">
    <w:abstractNumId w:val="10"/>
  </w:num>
  <w:num w:numId="9" w16cid:durableId="1311403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86015">
    <w:abstractNumId w:val="13"/>
  </w:num>
  <w:num w:numId="11" w16cid:durableId="21328244">
    <w:abstractNumId w:val="8"/>
  </w:num>
  <w:num w:numId="12" w16cid:durableId="1947811122">
    <w:abstractNumId w:val="3"/>
  </w:num>
  <w:num w:numId="13" w16cid:durableId="1807812413">
    <w:abstractNumId w:val="2"/>
  </w:num>
  <w:num w:numId="14" w16cid:durableId="1193609830">
    <w:abstractNumId w:val="1"/>
  </w:num>
  <w:num w:numId="15" w16cid:durableId="760835867">
    <w:abstractNumId w:val="0"/>
  </w:num>
  <w:num w:numId="16" w16cid:durableId="209539403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2607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105F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5F9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376C"/>
    <w:rsid w:val="008B1018"/>
    <w:rsid w:val="008C42D2"/>
    <w:rsid w:val="008E2C13"/>
    <w:rsid w:val="008E372C"/>
    <w:rsid w:val="00917235"/>
    <w:rsid w:val="00992AEA"/>
    <w:rsid w:val="009A4D36"/>
    <w:rsid w:val="009A6F54"/>
    <w:rsid w:val="009D4AD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3424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347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eab8f7e2-dcd5-4741-80b3-13f53e106071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4C6B70-ED13-4863-8AAF-A1328469259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2024-02-05T11:01:00Z</dcterms:created>
  <dcterms:modified xsi:type="dcterms:W3CDTF">2024-02-05T11:56:00Z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eab8f7e2-dcd5-4741-80b3-13f53e106071</vt:lpwstr>
  </property>
  <property fmtid="{D5CDD505-2E9C-101B-9397-08002B2CF9AE}" pid="4" name="WTOCLASSIFICATION">
    <vt:lpwstr>WTO OFFICIAL</vt:lpwstr>
  </property>
</Properties>
</file>