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E309CA" w14:textId="77777777" w:rsidR="002D78C9" w:rsidRDefault="003C630B" w:rsidP="00DD3DD7">
      <w:pPr>
        <w:pStyle w:val="Title"/>
      </w:pPr>
      <w:r w:rsidRPr="002F663C">
        <w:t>NOTIFICATION</w:t>
      </w:r>
    </w:p>
    <w:p w14:paraId="5EFB65DE" w14:textId="77777777" w:rsidR="002F663C" w:rsidRPr="002F663C" w:rsidRDefault="003C630B" w:rsidP="00DD3DD7">
      <w:pPr>
        <w:pStyle w:val="Title3"/>
      </w:pPr>
      <w:r w:rsidRPr="002F663C">
        <w:t>Addendum</w:t>
      </w:r>
    </w:p>
    <w:p w14:paraId="6D7FED88" w14:textId="77777777" w:rsidR="002F663C" w:rsidRDefault="003C630B" w:rsidP="001E2E4A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23 July 2024,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Burundi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Kenya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Rwanda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Tanzania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Uganda</w:t>
      </w:r>
      <w:r w:rsidRPr="002F663C">
        <w:rPr>
          <w:rFonts w:eastAsia="Calibri" w:cs="Times New Roman"/>
        </w:rPr>
        <w:t>.</w:t>
      </w:r>
    </w:p>
    <w:p w14:paraId="5FC86C39" w14:textId="77777777" w:rsidR="001E2E4A" w:rsidRPr="002F663C" w:rsidRDefault="001E2E4A" w:rsidP="001E2E4A">
      <w:pPr>
        <w:rPr>
          <w:rFonts w:eastAsia="Calibri" w:cs="Times New Roman"/>
        </w:rPr>
      </w:pPr>
    </w:p>
    <w:p w14:paraId="26EC9D40" w14:textId="77777777" w:rsidR="002F663C" w:rsidRPr="002F663C" w:rsidRDefault="003C630B" w:rsidP="002F663C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14:paraId="5E597238" w14:textId="77777777" w:rsidR="002F663C" w:rsidRDefault="002F663C" w:rsidP="002F663C">
      <w:pPr>
        <w:rPr>
          <w:rFonts w:eastAsia="Calibri" w:cs="Times New Roman"/>
        </w:rPr>
      </w:pPr>
    </w:p>
    <w:p w14:paraId="287FC39C" w14:textId="77777777" w:rsidR="00C14444" w:rsidRPr="002F663C" w:rsidRDefault="00C14444" w:rsidP="002F663C">
      <w:pPr>
        <w:rPr>
          <w:rFonts w:eastAsia="Calibri" w:cs="Times New Roman"/>
        </w:rPr>
      </w:pPr>
    </w:p>
    <w:p w14:paraId="487FF56A" w14:textId="77777777" w:rsidR="002F663C" w:rsidRPr="002F663C" w:rsidRDefault="003C630B" w:rsidP="002F663C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DEAS 1123: 2022 Leather for orthopaedic use — Specification</w:t>
      </w:r>
    </w:p>
    <w:p w14:paraId="6FF6B0C2" w14:textId="77777777" w:rsidR="002F663C" w:rsidRPr="002F663C" w:rsidRDefault="002F663C" w:rsidP="002F663C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8198"/>
      </w:tblGrid>
      <w:tr w:rsidR="00A638F0" w14:paraId="0C8B6F46" w14:textId="77777777" w:rsidTr="00E9471B"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  <w:shd w:val="clear" w:color="auto" w:fill="auto"/>
          </w:tcPr>
          <w:p w14:paraId="65E7E6BB" w14:textId="77777777" w:rsidR="002F663C" w:rsidRPr="002F663C" w:rsidRDefault="003C630B" w:rsidP="00C14444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:rsidR="00A638F0" w14:paraId="06D15487" w14:textId="77777777" w:rsidTr="00E9471B">
        <w:tc>
          <w:tcPr>
            <w:tcW w:w="851" w:type="dxa"/>
            <w:shd w:val="clear" w:color="auto" w:fill="auto"/>
          </w:tcPr>
          <w:p w14:paraId="5C389403" w14:textId="77777777" w:rsidR="002F663C" w:rsidRPr="00711F9C" w:rsidRDefault="003C630B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01933127" w14:textId="77777777" w:rsidR="002F663C" w:rsidRPr="002F663C" w:rsidRDefault="003C630B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:rsidR="00A638F0" w14:paraId="1DD7DFD2" w14:textId="77777777" w:rsidTr="00E9471B">
        <w:tc>
          <w:tcPr>
            <w:tcW w:w="851" w:type="dxa"/>
            <w:shd w:val="clear" w:color="auto" w:fill="auto"/>
          </w:tcPr>
          <w:p w14:paraId="27A46ABB" w14:textId="77777777" w:rsidR="002F663C" w:rsidRPr="00711F9C" w:rsidRDefault="003C630B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shd w:val="clear" w:color="auto" w:fill="auto"/>
          </w:tcPr>
          <w:p w14:paraId="699F42F0" w14:textId="77777777" w:rsidR="002F663C" w:rsidRPr="002F663C" w:rsidRDefault="003C630B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adopted - date: 14 June 2024;</w:t>
            </w:r>
          </w:p>
        </w:tc>
      </w:tr>
      <w:tr w:rsidR="00A638F0" w14:paraId="3722D007" w14:textId="77777777" w:rsidTr="00E9471B">
        <w:tc>
          <w:tcPr>
            <w:tcW w:w="851" w:type="dxa"/>
            <w:shd w:val="clear" w:color="auto" w:fill="auto"/>
          </w:tcPr>
          <w:p w14:paraId="7DB2495C" w14:textId="77777777" w:rsidR="002F663C" w:rsidRPr="00711F9C" w:rsidRDefault="003C630B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3BB558F7" w14:textId="77777777" w:rsidR="002F663C" w:rsidRPr="002F663C" w:rsidRDefault="003C630B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</w:p>
        </w:tc>
      </w:tr>
      <w:tr w:rsidR="00A638F0" w14:paraId="0BFC4873" w14:textId="77777777" w:rsidTr="00E9471B">
        <w:tc>
          <w:tcPr>
            <w:tcW w:w="851" w:type="dxa"/>
            <w:shd w:val="clear" w:color="auto" w:fill="auto"/>
          </w:tcPr>
          <w:p w14:paraId="4D935D48" w14:textId="77777777" w:rsidR="002F663C" w:rsidRPr="00711F9C" w:rsidRDefault="003C630B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296E6A99" w14:textId="77777777" w:rsidR="002F663C" w:rsidRPr="002F663C" w:rsidRDefault="003C630B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</w:p>
        </w:tc>
      </w:tr>
      <w:tr w:rsidR="00A638F0" w14:paraId="149AF814" w14:textId="77777777" w:rsidTr="00E9471B">
        <w:tc>
          <w:tcPr>
            <w:tcW w:w="851" w:type="dxa"/>
            <w:shd w:val="clear" w:color="auto" w:fill="auto"/>
          </w:tcPr>
          <w:p w14:paraId="68742796" w14:textId="77777777" w:rsidR="002F663C" w:rsidRPr="00711F9C" w:rsidRDefault="003C630B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4B1F8E17" w14:textId="77777777" w:rsidR="002F663C" w:rsidRPr="002F663C" w:rsidRDefault="003C630B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1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</w:tc>
      </w:tr>
      <w:tr w:rsidR="00A638F0" w14:paraId="627EBF43" w14:textId="77777777" w:rsidTr="00E9471B">
        <w:tc>
          <w:tcPr>
            <w:tcW w:w="851" w:type="dxa"/>
            <w:shd w:val="clear" w:color="auto" w:fill="auto"/>
          </w:tcPr>
          <w:p w14:paraId="182BC413" w14:textId="77777777" w:rsidR="002F663C" w:rsidRPr="00711F9C" w:rsidRDefault="003C630B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620DD834" w14:textId="77777777" w:rsidR="002F663C" w:rsidRPr="002F663C" w:rsidRDefault="003C630B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14:paraId="482C31C9" w14:textId="77777777" w:rsidR="002F663C" w:rsidRPr="002F663C" w:rsidRDefault="003C630B" w:rsidP="00EB7B40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:rsidR="00A638F0" w14:paraId="0DA552D7" w14:textId="77777777" w:rsidTr="00E9471B">
        <w:tc>
          <w:tcPr>
            <w:tcW w:w="851" w:type="dxa"/>
            <w:shd w:val="clear" w:color="auto" w:fill="auto"/>
          </w:tcPr>
          <w:p w14:paraId="337C65FA" w14:textId="77777777" w:rsidR="002F663C" w:rsidRPr="00711F9C" w:rsidRDefault="003C630B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4660EC3B" w14:textId="77777777" w:rsidR="002F663C" w:rsidRPr="002F663C" w:rsidRDefault="003C630B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14:paraId="0F53670F" w14:textId="77777777" w:rsidR="002F663C" w:rsidRPr="002F663C" w:rsidRDefault="003C630B" w:rsidP="00C14444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:rsidR="00A638F0" w14:paraId="6A01DB38" w14:textId="77777777" w:rsidTr="00E9471B">
        <w:tc>
          <w:tcPr>
            <w:tcW w:w="851" w:type="dxa"/>
            <w:shd w:val="clear" w:color="auto" w:fill="auto"/>
          </w:tcPr>
          <w:p w14:paraId="1A67B1EA" w14:textId="77777777" w:rsidR="002F663C" w:rsidRPr="00711F9C" w:rsidRDefault="003C630B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17210D24" w14:textId="77777777" w:rsidR="002F663C" w:rsidRPr="002F663C" w:rsidRDefault="003C630B" w:rsidP="00D95F69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begin"/>
            </w:r>
            <w:r w:rsidR="00370A55" w:rsidRP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="00370A55" w:rsidRPr="00370A55">
              <w:rPr>
                <w:rFonts w:eastAsia="Calibri" w:cs="Times New Roman"/>
                <w:vertAlign w:val="superscript"/>
              </w:rPr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separate"/>
            </w:r>
            <w:r w:rsidR="00370A55" w:rsidRPr="00370A55">
              <w:rPr>
                <w:rFonts w:eastAsia="Calibri" w:cs="Times New Roman"/>
                <w:vertAlign w:val="superscript"/>
              </w:rPr>
              <w:t>1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:rsidR="00A638F0" w14:paraId="5D6BAD87" w14:textId="77777777" w:rsidTr="00E9471B">
        <w:tc>
          <w:tcPr>
            <w:tcW w:w="851" w:type="dxa"/>
            <w:tcBorders>
              <w:bottom w:val="double" w:sz="4" w:space="0" w:color="auto"/>
            </w:tcBorders>
            <w:shd w:val="clear" w:color="auto" w:fill="auto"/>
          </w:tcPr>
          <w:p w14:paraId="6443D593" w14:textId="77777777" w:rsidR="002F663C" w:rsidRPr="00711F9C" w:rsidRDefault="003C630B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  <w:shd w:val="clear" w:color="auto" w:fill="auto"/>
          </w:tcPr>
          <w:p w14:paraId="19654744" w14:textId="77777777" w:rsidR="002F663C" w:rsidRPr="002F663C" w:rsidRDefault="003C630B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14:paraId="06ED0C3B" w14:textId="77777777" w:rsidR="002F663C" w:rsidRPr="002F663C" w:rsidRDefault="002F663C" w:rsidP="002F663C">
      <w:pPr>
        <w:jc w:val="left"/>
        <w:rPr>
          <w:rFonts w:eastAsia="Calibri" w:cs="Times New Roman"/>
          <w:highlight w:val="yellow"/>
        </w:rPr>
      </w:pPr>
    </w:p>
    <w:p w14:paraId="4EFAF465" w14:textId="4F765356" w:rsidR="003971FF" w:rsidRPr="007F6EA2" w:rsidRDefault="003C630B" w:rsidP="00B16ACF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Burundi, Kenya, Rwanda, Tanzania and Uganda would like to inform WTO Members that the Draft East African Standard; DEAS 1123: 2022 Leather for orthopaedic use — Specification; notified in </w:t>
      </w:r>
      <w:hyperlink r:id="rId9" w:history="1">
        <w:r w:rsidRPr="003C630B">
          <w:rPr>
            <w:rStyle w:val="Hyperlink"/>
            <w:rFonts w:eastAsia="Calibri" w:cs="Times New Roman"/>
            <w:szCs w:val="18"/>
          </w:rPr>
          <w:t>G/TBT/N/BDI/314</w:t>
        </w:r>
      </w:hyperlink>
      <w:r w:rsidRPr="002F663C">
        <w:rPr>
          <w:rFonts w:eastAsia="Calibri" w:cs="Times New Roman"/>
          <w:szCs w:val="18"/>
        </w:rPr>
        <w:t xml:space="preserve">, </w:t>
      </w:r>
      <w:hyperlink r:id="rId10" w:history="1">
        <w:r w:rsidRPr="003C630B">
          <w:rPr>
            <w:rStyle w:val="Hyperlink"/>
            <w:rFonts w:eastAsia="Calibri" w:cs="Times New Roman"/>
            <w:szCs w:val="18"/>
          </w:rPr>
          <w:t>G/TBT/N/KEN/1363</w:t>
        </w:r>
      </w:hyperlink>
      <w:r w:rsidRPr="002F663C">
        <w:rPr>
          <w:rFonts w:eastAsia="Calibri" w:cs="Times New Roman"/>
          <w:szCs w:val="18"/>
        </w:rPr>
        <w:t xml:space="preserve">, </w:t>
      </w:r>
      <w:hyperlink r:id="rId11" w:history="1">
        <w:r w:rsidRPr="003C630B">
          <w:rPr>
            <w:rStyle w:val="Hyperlink"/>
            <w:rFonts w:eastAsia="Calibri" w:cs="Times New Roman"/>
            <w:szCs w:val="18"/>
          </w:rPr>
          <w:t>G/TBT/N/RWA/755</w:t>
        </w:r>
      </w:hyperlink>
      <w:r w:rsidRPr="002F663C">
        <w:rPr>
          <w:rFonts w:eastAsia="Calibri" w:cs="Times New Roman"/>
          <w:szCs w:val="18"/>
        </w:rPr>
        <w:t xml:space="preserve">, </w:t>
      </w:r>
      <w:hyperlink r:id="rId12" w:history="1">
        <w:r w:rsidRPr="003C630B">
          <w:rPr>
            <w:rStyle w:val="Hyperlink"/>
            <w:rFonts w:eastAsia="Calibri" w:cs="Times New Roman"/>
            <w:szCs w:val="18"/>
          </w:rPr>
          <w:t>G/TBT/N/TZA/878</w:t>
        </w:r>
      </w:hyperlink>
      <w:r w:rsidRPr="002F663C">
        <w:rPr>
          <w:rFonts w:eastAsia="Calibri" w:cs="Times New Roman"/>
          <w:szCs w:val="18"/>
        </w:rPr>
        <w:t xml:space="preserve"> and </w:t>
      </w:r>
      <w:hyperlink r:id="rId13" w:history="1">
        <w:r w:rsidRPr="003C630B">
          <w:rPr>
            <w:rStyle w:val="Hyperlink"/>
            <w:rFonts w:eastAsia="Calibri" w:cs="Times New Roman"/>
            <w:szCs w:val="18"/>
          </w:rPr>
          <w:t>G/TBT/N/UGA/1725</w:t>
        </w:r>
      </w:hyperlink>
      <w:r w:rsidRPr="002F663C">
        <w:rPr>
          <w:rFonts w:eastAsia="Calibri" w:cs="Times New Roman"/>
          <w:szCs w:val="18"/>
        </w:rPr>
        <w:t xml:space="preserve"> was adopted by the East African Community Council of Ministers on 14 June 2024.</w:t>
      </w:r>
    </w:p>
    <w:p w14:paraId="0C7EB30B" w14:textId="77777777" w:rsidR="00755C73" w:rsidRPr="002F663C" w:rsidRDefault="003C630B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A copy of the document can be obtained via the following link at a basic fee; </w:t>
      </w:r>
      <w:hyperlink r:id="rId14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https://webstore.kebs.org</w:t>
        </w:r>
      </w:hyperlink>
    </w:p>
    <w:p w14:paraId="73A75322" w14:textId="77777777" w:rsidR="006C5A96" w:rsidRDefault="003C630B" w:rsidP="006C5A96">
      <w:pPr>
        <w:jc w:val="center"/>
        <w:rPr>
          <w:b/>
        </w:rPr>
      </w:pPr>
      <w:r w:rsidRPr="003971FF">
        <w:rPr>
          <w:b/>
        </w:rPr>
        <w:t>__________</w:t>
      </w:r>
    </w:p>
    <w:p w14:paraId="752D2AA5" w14:textId="77777777" w:rsidR="004D4D19" w:rsidRDefault="004D4D19" w:rsidP="007F38C2">
      <w:pPr>
        <w:jc w:val="center"/>
        <w:rPr>
          <w:b/>
        </w:rPr>
      </w:pPr>
    </w:p>
    <w:p w14:paraId="60CA0057" w14:textId="77777777" w:rsidR="00A1565D" w:rsidRDefault="00A1565D" w:rsidP="003971FF">
      <w:pPr>
        <w:jc w:val="center"/>
        <w:rPr>
          <w:b/>
        </w:rPr>
      </w:pPr>
    </w:p>
    <w:sectPr w:rsidR="00A1565D" w:rsidSect="006C5A96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DA6D4E" w14:textId="77777777" w:rsidR="003C630B" w:rsidRDefault="003C630B">
      <w:r>
        <w:separator/>
      </w:r>
    </w:p>
  </w:endnote>
  <w:endnote w:type="continuationSeparator" w:id="0">
    <w:p w14:paraId="03B4388A" w14:textId="77777777" w:rsidR="003C630B" w:rsidRDefault="003C63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AAFA38" w14:textId="77777777" w:rsidR="00544326" w:rsidRPr="00DD3DD7" w:rsidRDefault="003C630B" w:rsidP="00DD3DD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82FDAE" w14:textId="77777777" w:rsidR="00544326" w:rsidRPr="00DD3DD7" w:rsidRDefault="003C630B" w:rsidP="00DD3DD7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A429F6" w14:textId="77777777" w:rsidR="005D1142" w:rsidRDefault="005D114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97E0AC" w14:textId="77777777" w:rsidR="004D3A6A" w:rsidRDefault="003C630B" w:rsidP="00ED54E0">
      <w:r>
        <w:separator/>
      </w:r>
    </w:p>
  </w:footnote>
  <w:footnote w:type="continuationSeparator" w:id="0">
    <w:p w14:paraId="6F4978D8" w14:textId="77777777" w:rsidR="004D3A6A" w:rsidRDefault="003C630B" w:rsidP="00ED54E0">
      <w:r>
        <w:continuationSeparator/>
      </w:r>
    </w:p>
  </w:footnote>
  <w:footnote w:id="1">
    <w:p w14:paraId="5CB97C5C" w14:textId="77777777" w:rsidR="007F6EA2" w:rsidRDefault="003C630B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B65A73" w:rsidRPr="00B65A73">
        <w:t>This information can be provided by including a website address, a pdf attachment, or other information on where the text of the final</w:t>
      </w:r>
      <w:r w:rsidR="002B2435">
        <w:t>/modified</w:t>
      </w:r>
      <w:r w:rsidR="00B65A73" w:rsidRP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432A31" w14:textId="77777777" w:rsidR="00DD3DD7" w:rsidRDefault="003C630B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"/>
  </w:p>
  <w:p w14:paraId="33B65AC4" w14:textId="77777777" w:rsidR="004D4D19" w:rsidRPr="00DD3DD7" w:rsidRDefault="004D4D19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75C4D72F" w14:textId="77777777" w:rsidR="00DD3DD7" w:rsidRPr="00DD3DD7" w:rsidRDefault="003C630B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14:paraId="1B8018F1" w14:textId="77777777"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BB44F4" w14:textId="77777777" w:rsidR="00DD3DD7" w:rsidRPr="00DD3DD7" w:rsidRDefault="003C630B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G/TBT/N/BDI/314/Add.1, G/TBT/N/KEN/1363/Add.1, G/TBT/N/RWA/755/Add.1, G/TBT/N/TZA/878/Add.1, G/TBT/N/UGA/1725/Add.1</w:t>
    </w:r>
    <w:bookmarkEnd w:id="3"/>
  </w:p>
  <w:p w14:paraId="015118CA" w14:textId="77777777" w:rsidR="00DD3DD7" w:rsidRPr="00DD3DD7" w:rsidRDefault="00DD3DD7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1F30B030" w14:textId="77777777" w:rsidR="00DD3DD7" w:rsidRPr="00DD3DD7" w:rsidRDefault="003C630B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14:paraId="29E3DAC3" w14:textId="77777777"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A638F0" w14:paraId="0ED7BB34" w14:textId="77777777" w:rsidTr="00544326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1669D23B" w14:textId="77777777" w:rsidR="00ED54E0" w:rsidRPr="00182B84" w:rsidRDefault="00ED54E0" w:rsidP="00425DC5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74B2EA69" w14:textId="77777777" w:rsidR="00ED54E0" w:rsidRPr="00182B84" w:rsidRDefault="003C630B" w:rsidP="00425DC5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:rsidR="00A638F0" w14:paraId="2035BCB7" w14:textId="77777777" w:rsidTr="00544326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05357384" w14:textId="77777777" w:rsidR="00ED54E0" w:rsidRPr="00182B84" w:rsidRDefault="003C630B" w:rsidP="00425DC5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 wp14:anchorId="5CD9E3C3" wp14:editId="2E03A40E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966513706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6E9D3637" w14:textId="77777777" w:rsidR="00ED54E0" w:rsidRPr="00182B84" w:rsidRDefault="00ED54E0" w:rsidP="00425DC5">
          <w:pPr>
            <w:jc w:val="right"/>
            <w:rPr>
              <w:b/>
              <w:szCs w:val="16"/>
            </w:rPr>
          </w:pPr>
        </w:p>
      </w:tc>
    </w:tr>
    <w:tr w:rsidR="00A638F0" w14:paraId="31AF8FD2" w14:textId="77777777" w:rsidTr="00544326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48957F23" w14:textId="77777777" w:rsidR="00ED54E0" w:rsidRPr="00182B84" w:rsidRDefault="00ED54E0" w:rsidP="00425DC5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2A3B4692" w14:textId="77777777" w:rsidR="00DD3DD7" w:rsidRPr="002F663C" w:rsidRDefault="003C630B" w:rsidP="00DD3DD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G/TBT/N/BDI/314/Add.1</w:t>
          </w:r>
        </w:p>
        <w:p w14:paraId="3F0F153F" w14:textId="77777777" w:rsidR="00A638F0" w:rsidRPr="002F663C" w:rsidRDefault="003C630B" w:rsidP="00DD3DD7">
          <w:pPr>
            <w:jc w:val="right"/>
            <w:rPr>
              <w:rFonts w:eastAsia="Calibri" w:cs="Times New Roman"/>
              <w:b/>
              <w:szCs w:val="16"/>
            </w:rPr>
          </w:pPr>
          <w:r w:rsidRPr="002F663C">
            <w:rPr>
              <w:rFonts w:eastAsia="Calibri" w:cs="Times New Roman"/>
              <w:b/>
              <w:szCs w:val="16"/>
            </w:rPr>
            <w:t>G/TBT/N/KEN/1363/Add.1</w:t>
          </w:r>
        </w:p>
        <w:p w14:paraId="40AEF34B" w14:textId="77777777" w:rsidR="00A638F0" w:rsidRPr="002F663C" w:rsidRDefault="003C630B" w:rsidP="00DD3DD7">
          <w:pPr>
            <w:jc w:val="right"/>
            <w:rPr>
              <w:rFonts w:eastAsia="Calibri" w:cs="Times New Roman"/>
              <w:b/>
              <w:szCs w:val="16"/>
            </w:rPr>
          </w:pPr>
          <w:r w:rsidRPr="002F663C">
            <w:rPr>
              <w:rFonts w:eastAsia="Calibri" w:cs="Times New Roman"/>
              <w:b/>
              <w:szCs w:val="16"/>
            </w:rPr>
            <w:t>G/TBT/N/RWA/755/Add.1</w:t>
          </w:r>
        </w:p>
        <w:p w14:paraId="12B8632F" w14:textId="77777777" w:rsidR="00A638F0" w:rsidRPr="002F663C" w:rsidRDefault="003C630B" w:rsidP="00DD3DD7">
          <w:pPr>
            <w:jc w:val="right"/>
            <w:rPr>
              <w:rFonts w:eastAsia="Calibri" w:cs="Times New Roman"/>
              <w:b/>
              <w:szCs w:val="16"/>
            </w:rPr>
          </w:pPr>
          <w:r w:rsidRPr="002F663C">
            <w:rPr>
              <w:rFonts w:eastAsia="Calibri" w:cs="Times New Roman"/>
              <w:b/>
              <w:szCs w:val="16"/>
            </w:rPr>
            <w:t>G/TBT/N/TZA/878/Add.1</w:t>
          </w:r>
        </w:p>
        <w:p w14:paraId="46C1BADF" w14:textId="77777777" w:rsidR="00A638F0" w:rsidRPr="002F663C" w:rsidRDefault="003C630B" w:rsidP="00DD3DD7">
          <w:pPr>
            <w:jc w:val="right"/>
            <w:rPr>
              <w:rFonts w:eastAsia="Calibri" w:cs="Times New Roman"/>
              <w:b/>
              <w:szCs w:val="16"/>
            </w:rPr>
          </w:pPr>
          <w:r w:rsidRPr="002F663C">
            <w:rPr>
              <w:rFonts w:eastAsia="Calibri" w:cs="Times New Roman"/>
              <w:b/>
              <w:szCs w:val="16"/>
            </w:rPr>
            <w:t>G/TBT/N/UGA/1725/Add.1</w:t>
          </w:r>
          <w:bookmarkEnd w:id="4"/>
        </w:p>
        <w:p w14:paraId="112ACAB7" w14:textId="77777777" w:rsidR="00C14444" w:rsidRPr="00C14444" w:rsidRDefault="00C14444" w:rsidP="00C14444">
          <w:pPr>
            <w:jc w:val="center"/>
            <w:rPr>
              <w:szCs w:val="16"/>
            </w:rPr>
          </w:pPr>
        </w:p>
      </w:tc>
    </w:tr>
    <w:tr w:rsidR="00A638F0" w14:paraId="673722E5" w14:textId="77777777" w:rsidTr="00544326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372D2DC0" w14:textId="77777777" w:rsidR="00ED54E0" w:rsidRPr="00182B84" w:rsidRDefault="00ED54E0" w:rsidP="00425DC5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5B40FD02" w14:textId="1C898B3A" w:rsidR="00ED54E0" w:rsidRPr="00182B84" w:rsidRDefault="00FB2065" w:rsidP="00425DC5">
          <w:pPr>
            <w:jc w:val="right"/>
            <w:rPr>
              <w:szCs w:val="16"/>
            </w:rPr>
          </w:pPr>
          <w:bookmarkStart w:id="5" w:name="bmkDate"/>
          <w:bookmarkEnd w:id="5"/>
          <w:r>
            <w:rPr>
              <w:szCs w:val="16"/>
            </w:rPr>
            <w:t>23 July 2024</w:t>
          </w:r>
        </w:p>
      </w:tc>
    </w:tr>
    <w:tr w:rsidR="00A638F0" w14:paraId="51D5A5BF" w14:textId="77777777" w:rsidTr="00544326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49429DFB" w14:textId="6A6F3411" w:rsidR="00ED54E0" w:rsidRPr="00182B84" w:rsidRDefault="003C630B" w:rsidP="00425DC5">
          <w:pPr>
            <w:jc w:val="left"/>
            <w:rPr>
              <w:b/>
            </w:rPr>
          </w:pPr>
          <w:r w:rsidRPr="002F663C">
            <w:rPr>
              <w:rFonts w:eastAsia="Calibri" w:cs="Times New Roman"/>
              <w:color w:val="FF0000"/>
              <w:szCs w:val="16"/>
            </w:rPr>
            <w:t>(</w:t>
          </w:r>
          <w:bookmarkStart w:id="6" w:name="bmkSerial"/>
          <w:bookmarkEnd w:id="6"/>
          <w:r w:rsidR="00FB2065">
            <w:rPr>
              <w:rFonts w:eastAsia="Calibri" w:cs="Times New Roman"/>
              <w:color w:val="FF0000"/>
              <w:szCs w:val="16"/>
            </w:rPr>
            <w:t>24-</w:t>
          </w:r>
          <w:r w:rsidR="005D1142">
            <w:rPr>
              <w:rFonts w:eastAsia="Calibri" w:cs="Times New Roman"/>
              <w:color w:val="FF0000"/>
              <w:szCs w:val="16"/>
            </w:rPr>
            <w:t>5310</w:t>
          </w:r>
          <w:r w:rsidRPr="002F663C">
            <w:rPr>
              <w:rFonts w:eastAsia="Calibri" w:cs="Times New Roman"/>
              <w:color w:val="FF0000"/>
              <w:szCs w:val="16"/>
            </w:rPr>
            <w:t>)</w:t>
          </w:r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1BB38A84" w14:textId="77777777" w:rsidR="00ED54E0" w:rsidRPr="00182B84" w:rsidRDefault="003C630B" w:rsidP="00425DC5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:rsidR="00A638F0" w14:paraId="2A180542" w14:textId="77777777" w:rsidTr="00544326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0C446848" w14:textId="77777777" w:rsidR="00ED54E0" w:rsidRPr="00182B84" w:rsidRDefault="003C630B" w:rsidP="00425DC5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3761481B" w14:textId="77777777" w:rsidR="00ED54E0" w:rsidRPr="00182B84" w:rsidRDefault="003C630B" w:rsidP="00425DC5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14:paraId="768E7975" w14:textId="77777777" w:rsidR="00ED54E0" w:rsidRDefault="00ED54E0" w:rsidP="00DD3DD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075A666C"/>
    <w:numStyleLink w:val="LegalHeadings"/>
  </w:abstractNum>
  <w:abstractNum w:abstractNumId="12" w15:restartNumberingAfterBreak="0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DD746EF8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B8A2AAB0" w:tentative="1">
      <w:start w:val="1"/>
      <w:numFmt w:val="lowerLetter"/>
      <w:lvlText w:val="%2."/>
      <w:lvlJc w:val="left"/>
      <w:pPr>
        <w:ind w:left="1080" w:hanging="360"/>
      </w:pPr>
    </w:lvl>
    <w:lvl w:ilvl="2" w:tplc="D616CC74" w:tentative="1">
      <w:start w:val="1"/>
      <w:numFmt w:val="lowerRoman"/>
      <w:lvlText w:val="%3."/>
      <w:lvlJc w:val="right"/>
      <w:pPr>
        <w:ind w:left="1800" w:hanging="180"/>
      </w:pPr>
    </w:lvl>
    <w:lvl w:ilvl="3" w:tplc="271493F8" w:tentative="1">
      <w:start w:val="1"/>
      <w:numFmt w:val="decimal"/>
      <w:lvlText w:val="%4."/>
      <w:lvlJc w:val="left"/>
      <w:pPr>
        <w:ind w:left="2520" w:hanging="360"/>
      </w:pPr>
    </w:lvl>
    <w:lvl w:ilvl="4" w:tplc="17821E22" w:tentative="1">
      <w:start w:val="1"/>
      <w:numFmt w:val="lowerLetter"/>
      <w:lvlText w:val="%5."/>
      <w:lvlJc w:val="left"/>
      <w:pPr>
        <w:ind w:left="3240" w:hanging="360"/>
      </w:pPr>
    </w:lvl>
    <w:lvl w:ilvl="5" w:tplc="6C7C61FA" w:tentative="1">
      <w:start w:val="1"/>
      <w:numFmt w:val="lowerRoman"/>
      <w:lvlText w:val="%6."/>
      <w:lvlJc w:val="right"/>
      <w:pPr>
        <w:ind w:left="3960" w:hanging="180"/>
      </w:pPr>
    </w:lvl>
    <w:lvl w:ilvl="6" w:tplc="485ECFAA" w:tentative="1">
      <w:start w:val="1"/>
      <w:numFmt w:val="decimal"/>
      <w:lvlText w:val="%7."/>
      <w:lvlJc w:val="left"/>
      <w:pPr>
        <w:ind w:left="4680" w:hanging="360"/>
      </w:pPr>
    </w:lvl>
    <w:lvl w:ilvl="7" w:tplc="42AE66B0" w:tentative="1">
      <w:start w:val="1"/>
      <w:numFmt w:val="lowerLetter"/>
      <w:lvlText w:val="%8."/>
      <w:lvlJc w:val="left"/>
      <w:pPr>
        <w:ind w:left="5400" w:hanging="360"/>
      </w:pPr>
    </w:lvl>
    <w:lvl w:ilvl="8" w:tplc="C93459FE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635911056">
    <w:abstractNumId w:val="9"/>
  </w:num>
  <w:num w:numId="2" w16cid:durableId="1190216869">
    <w:abstractNumId w:val="7"/>
  </w:num>
  <w:num w:numId="3" w16cid:durableId="1927378109">
    <w:abstractNumId w:val="6"/>
  </w:num>
  <w:num w:numId="4" w16cid:durableId="1678389121">
    <w:abstractNumId w:val="5"/>
  </w:num>
  <w:num w:numId="5" w16cid:durableId="1277827391">
    <w:abstractNumId w:val="4"/>
  </w:num>
  <w:num w:numId="6" w16cid:durableId="361324680">
    <w:abstractNumId w:val="12"/>
  </w:num>
  <w:num w:numId="7" w16cid:durableId="2039310581">
    <w:abstractNumId w:val="11"/>
  </w:num>
  <w:num w:numId="8" w16cid:durableId="811795030">
    <w:abstractNumId w:val="10"/>
  </w:num>
  <w:num w:numId="9" w16cid:durableId="13483759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02386165">
    <w:abstractNumId w:val="13"/>
  </w:num>
  <w:num w:numId="11" w16cid:durableId="1838181445">
    <w:abstractNumId w:val="8"/>
  </w:num>
  <w:num w:numId="12" w16cid:durableId="2042125928">
    <w:abstractNumId w:val="3"/>
  </w:num>
  <w:num w:numId="13" w16cid:durableId="209732917">
    <w:abstractNumId w:val="2"/>
  </w:num>
  <w:num w:numId="14" w16cid:durableId="1689985951">
    <w:abstractNumId w:val="1"/>
  </w:num>
  <w:num w:numId="15" w16cid:durableId="465010684">
    <w:abstractNumId w:val="0"/>
  </w:num>
  <w:num w:numId="16" w16cid:durableId="1804273775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attachedTemplate r:id="rId1"/>
  <w:defaultTabStop w:val="567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3C630B"/>
    <w:rsid w:val="004244A9"/>
    <w:rsid w:val="00425DC5"/>
    <w:rsid w:val="00467032"/>
    <w:rsid w:val="0046754A"/>
    <w:rsid w:val="00467A46"/>
    <w:rsid w:val="004A220F"/>
    <w:rsid w:val="004C5A53"/>
    <w:rsid w:val="004D3A6A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1142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5C73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638F0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15E0D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B2065"/>
    <w:rsid w:val="00FD224A"/>
    <w:rsid w:val="00FD28F0"/>
    <w:rsid w:val="00FE4603"/>
    <w:rsid w:val="00FF04A8"/>
    <w:rsid w:val="00FF4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784D9A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eastAsiaTheme="majorEastAsia" w:hAnsi="Verdan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eastAsiaTheme="majorEastAsia" w:hAnsi="Verdan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eastAsiaTheme="majorEastAsia" w:hAnsi="Verdan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eastAsiaTheme="majorEastAsia" w:hAnsi="Verdan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eastAsiaTheme="majorEastAsia" w:hAnsi="Verdan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eastAsiaTheme="majorEastAsia" w:hAnsi="Verdan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eastAsiaTheme="majorEastAsia" w:hAnsi="Verdan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eastAsiaTheme="majorEastAsia" w:hAnsi="Verdan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eastAsiaTheme="majorEastAsia" w:hAnsi="Verdan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Text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  <w:style w:type="character" w:styleId="UnresolvedMention">
    <w:name w:val="Unresolved Mention"/>
    <w:basedOn w:val="DefaultParagraphFont"/>
    <w:uiPriority w:val="99"/>
    <w:rsid w:val="003C630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docs.wto.org/dol2fe/Pages/FE_Search/FE_S_S006.aspx?DataSource=Cat&amp;query=@Symbol=%22G/TBT/N/UGA/1725%22%20OR%20@Symbol=%22G/TBT/N/UGA/1725/*%22&amp;Language=English&amp;Context=ScriptedSearches&amp;languageUIChanged=true" TargetMode="External"/><Relationship Id="rId18" Type="http://schemas.openxmlformats.org/officeDocument/2006/relationships/footer" Target="footer2.xml"/><Relationship Id="rId3" Type="http://schemas.openxmlformats.org/officeDocument/2006/relationships/numbering" Target="numbering.xml"/><Relationship Id="rId21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hyperlink" Target="https://docs.wto.org/dol2fe/Pages/FE_Search/FE_S_S006.aspx?DataSource=Cat&amp;query=@Symbol=%22G/TBT/N/TZA/878%22%20OR%20@Symbol=%22G/TBT/N/TZA/878/*%22&amp;Language=English&amp;Context=ScriptedSearches&amp;languageUIChanged=true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docs.wto.org/dol2fe/Pages/FE_Search/FE_S_S006.aspx?DataSource=Cat&amp;query=@Symbol=%22G/TBT/N/RWA/755%22%20OR%20@Symbol=%22G/TBT/N/RWA/755/*%22&amp;Language=English&amp;Context=ScriptedSearches&amp;languageUIChanged=true" TargetMode="External"/><Relationship Id="rId5" Type="http://schemas.openxmlformats.org/officeDocument/2006/relationships/settings" Target="settings.xml"/><Relationship Id="rId15" Type="http://schemas.openxmlformats.org/officeDocument/2006/relationships/header" Target="header1.xml"/><Relationship Id="rId10" Type="http://schemas.openxmlformats.org/officeDocument/2006/relationships/hyperlink" Target="https://docs.wto.org/dol2fe/Pages/FE_Search/FE_S_S006.aspx?DataSource=Cat&amp;query=@Symbol=%22G/TBT/N/KEN/1363%22%20OR%20@Symbol=%22G/TBT/N/KEN/1363/*%22&amp;Language=English&amp;Context=ScriptedSearches&amp;languageUIChanged=true" TargetMode="External"/><Relationship Id="rId19" Type="http://schemas.openxmlformats.org/officeDocument/2006/relationships/header" Target="header3.xml"/><Relationship Id="rId4" Type="http://schemas.openxmlformats.org/officeDocument/2006/relationships/styles" Target="styles.xml"/><Relationship Id="rId9" Type="http://schemas.openxmlformats.org/officeDocument/2006/relationships/hyperlink" Target="https://docs.wto.org/dol2fe/Pages/FE_Search/FE_S_S006.aspx?DataSource=Cat&amp;query=@Symbol=%22G/TBT/N/BDI/314%22%20OR%20@Symbol=%22G/TBT/N/BDI/314/*%22&amp;Language=English&amp;Context=ScriptedSearches&amp;languageUIChanged=true" TargetMode="External"/><Relationship Id="rId14" Type="http://schemas.openxmlformats.org/officeDocument/2006/relationships/hyperlink" Target="https://webstore.kebs.org" TargetMode="External"/><Relationship Id="rId22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iveram\AppData\Roaming\Microsoft\Templates\WTODOCE201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itus xmlns="http://schemas.titus.com/TitusProperties/">
  <TitusGUID xmlns="">dec036cc-94e5-415e-a5cf-6149de46aed8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0FD6FF-0C60-4982-8D56-7BBBC6A27163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375</Words>
  <Characters>2138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cp:lastPrinted>2019-10-23T07:32:00Z</cp:lastPrinted>
  <dcterms:created xsi:type="dcterms:W3CDTF">2024-07-23T13:04:00Z</dcterms:created>
  <dcterms:modified xsi:type="dcterms:W3CDTF">2024-07-23T13:19:00Z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WTO OFFICIAL</vt:lpwstr>
  </property>
</Properties>
</file>