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69AD6" w14:textId="77777777" w:rsidR="002D78C9" w:rsidRDefault="00E5717F" w:rsidP="00DD3DD7">
      <w:pPr>
        <w:pStyle w:val="Title"/>
      </w:pPr>
      <w:r w:rsidRPr="002F663C">
        <w:t>NOTIFICATION</w:t>
      </w:r>
    </w:p>
    <w:p w14:paraId="359EF70F" w14:textId="77777777" w:rsidR="002F663C" w:rsidRPr="002F663C" w:rsidRDefault="00E5717F" w:rsidP="00DD3DD7">
      <w:pPr>
        <w:pStyle w:val="Title3"/>
      </w:pPr>
      <w:r w:rsidRPr="002F663C">
        <w:t>Addendum</w:t>
      </w:r>
    </w:p>
    <w:p w14:paraId="2E78C2D5" w14:textId="77777777" w:rsidR="002F663C" w:rsidRDefault="00E5717F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23 July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69D72AAF" w14:textId="77777777" w:rsidR="001E2E4A" w:rsidRPr="002F663C" w:rsidRDefault="001E2E4A" w:rsidP="001E2E4A">
      <w:pPr>
        <w:rPr>
          <w:rFonts w:eastAsia="Calibri" w:cs="Times New Roman"/>
        </w:rPr>
      </w:pPr>
    </w:p>
    <w:p w14:paraId="7E8D7C73" w14:textId="77777777" w:rsidR="002F663C" w:rsidRPr="002F663C" w:rsidRDefault="00E5717F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4EC31CE" w14:textId="77777777" w:rsidR="002F663C" w:rsidRDefault="002F663C" w:rsidP="002F663C">
      <w:pPr>
        <w:rPr>
          <w:rFonts w:eastAsia="Calibri" w:cs="Times New Roman"/>
        </w:rPr>
      </w:pPr>
    </w:p>
    <w:p w14:paraId="443F6036" w14:textId="77777777" w:rsidR="00C14444" w:rsidRPr="002F663C" w:rsidRDefault="00C14444" w:rsidP="002F663C">
      <w:pPr>
        <w:rPr>
          <w:rFonts w:eastAsia="Calibri" w:cs="Times New Roman"/>
        </w:rPr>
      </w:pPr>
    </w:p>
    <w:p w14:paraId="4E5AD02F" w14:textId="77777777" w:rsidR="002F663C" w:rsidRPr="002F663C" w:rsidRDefault="00E5717F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850: 2023 Matt solvent-borne paint for interior and exterior use – Specification </w:t>
      </w:r>
    </w:p>
    <w:p w14:paraId="0CF16961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AD1088" w14:paraId="38F46770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4645A99" w14:textId="77777777" w:rsidR="002F663C" w:rsidRPr="002F663C" w:rsidRDefault="00E5717F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AD1088" w14:paraId="7E48CA0B" w14:textId="77777777" w:rsidTr="00E9471B">
        <w:tc>
          <w:tcPr>
            <w:tcW w:w="851" w:type="dxa"/>
            <w:shd w:val="clear" w:color="auto" w:fill="auto"/>
          </w:tcPr>
          <w:p w14:paraId="133114F3" w14:textId="77777777" w:rsidR="002F663C" w:rsidRPr="00711F9C" w:rsidRDefault="00E5717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CFD58E9" w14:textId="77777777" w:rsidR="002F663C" w:rsidRPr="002F663C" w:rsidRDefault="00E5717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AD1088" w14:paraId="20055E98" w14:textId="77777777" w:rsidTr="00E9471B">
        <w:tc>
          <w:tcPr>
            <w:tcW w:w="851" w:type="dxa"/>
            <w:shd w:val="clear" w:color="auto" w:fill="auto"/>
          </w:tcPr>
          <w:p w14:paraId="497BFB4F" w14:textId="77777777" w:rsidR="002F663C" w:rsidRPr="00711F9C" w:rsidRDefault="00E5717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3464F485" w14:textId="77777777" w:rsidR="002F663C" w:rsidRPr="002F663C" w:rsidRDefault="00E5717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June 2024</w:t>
            </w:r>
          </w:p>
        </w:tc>
      </w:tr>
      <w:tr w:rsidR="00AD1088" w14:paraId="62CAE3AE" w14:textId="77777777" w:rsidTr="00E9471B">
        <w:tc>
          <w:tcPr>
            <w:tcW w:w="851" w:type="dxa"/>
            <w:shd w:val="clear" w:color="auto" w:fill="auto"/>
          </w:tcPr>
          <w:p w14:paraId="090AC39D" w14:textId="77777777" w:rsidR="002F663C" w:rsidRPr="00711F9C" w:rsidRDefault="00E5717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CFF2211" w14:textId="77777777" w:rsidR="002F663C" w:rsidRPr="002F663C" w:rsidRDefault="00E5717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AD1088" w14:paraId="2D9DA616" w14:textId="77777777" w:rsidTr="00E9471B">
        <w:tc>
          <w:tcPr>
            <w:tcW w:w="851" w:type="dxa"/>
            <w:shd w:val="clear" w:color="auto" w:fill="auto"/>
          </w:tcPr>
          <w:p w14:paraId="1C8D6DA5" w14:textId="77777777" w:rsidR="002F663C" w:rsidRPr="00711F9C" w:rsidRDefault="00E5717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8B407D6" w14:textId="77777777" w:rsidR="002F663C" w:rsidRPr="002F663C" w:rsidRDefault="00E5717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AD1088" w14:paraId="10F8FEF5" w14:textId="77777777" w:rsidTr="00E9471B">
        <w:tc>
          <w:tcPr>
            <w:tcW w:w="851" w:type="dxa"/>
            <w:shd w:val="clear" w:color="auto" w:fill="auto"/>
          </w:tcPr>
          <w:p w14:paraId="13F971E3" w14:textId="77777777" w:rsidR="002F663C" w:rsidRPr="00711F9C" w:rsidRDefault="00E5717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392C769" w14:textId="77777777" w:rsidR="002F663C" w:rsidRPr="002F663C" w:rsidRDefault="00E5717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AD1088" w14:paraId="36D9E408" w14:textId="77777777" w:rsidTr="00E9471B">
        <w:tc>
          <w:tcPr>
            <w:tcW w:w="851" w:type="dxa"/>
            <w:shd w:val="clear" w:color="auto" w:fill="auto"/>
          </w:tcPr>
          <w:p w14:paraId="3B59C17D" w14:textId="77777777" w:rsidR="002F663C" w:rsidRPr="00711F9C" w:rsidRDefault="00E5717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D60B2FF" w14:textId="77777777" w:rsidR="002F663C" w:rsidRPr="002F663C" w:rsidRDefault="00E5717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01BFD1A2" w14:textId="77777777" w:rsidR="002F663C" w:rsidRPr="002F663C" w:rsidRDefault="00E5717F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AD1088" w14:paraId="2398EE7A" w14:textId="77777777" w:rsidTr="00E9471B">
        <w:tc>
          <w:tcPr>
            <w:tcW w:w="851" w:type="dxa"/>
            <w:shd w:val="clear" w:color="auto" w:fill="auto"/>
          </w:tcPr>
          <w:p w14:paraId="600DD8E1" w14:textId="77777777" w:rsidR="002F663C" w:rsidRPr="00711F9C" w:rsidRDefault="00E5717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E4615A5" w14:textId="77777777" w:rsidR="002F663C" w:rsidRPr="002F663C" w:rsidRDefault="00E5717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31B90F9E" w14:textId="77777777" w:rsidR="002F663C" w:rsidRPr="002F663C" w:rsidRDefault="00E5717F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AD1088" w14:paraId="222396F6" w14:textId="77777777" w:rsidTr="00E9471B">
        <w:tc>
          <w:tcPr>
            <w:tcW w:w="851" w:type="dxa"/>
            <w:shd w:val="clear" w:color="auto" w:fill="auto"/>
          </w:tcPr>
          <w:p w14:paraId="3D017C23" w14:textId="77777777" w:rsidR="002F663C" w:rsidRPr="00711F9C" w:rsidRDefault="00E5717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D041EEE" w14:textId="77777777" w:rsidR="002F663C" w:rsidRPr="002F663C" w:rsidRDefault="00E5717F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AD1088" w14:paraId="015299D9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A6310A4" w14:textId="77777777" w:rsidR="002F663C" w:rsidRPr="00711F9C" w:rsidRDefault="00E5717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5824309" w14:textId="77777777" w:rsidR="002F663C" w:rsidRPr="002F663C" w:rsidRDefault="00E5717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58E4CAAF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5C4085E6" w14:textId="77777777" w:rsidR="003971FF" w:rsidRPr="007F6EA2" w:rsidRDefault="00E5717F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Burundi, Kenya, Rwanda, Tanzania and Uganda would like to inform WTO Members that the Draft East African Standard; DEAS 850: 2023 Matt solvent-borne paint for interior and exterior use – Specification; notified in G/TBT/N/BDI/325, G/TBT/N/KEN/1387, G/TBT/N/RWA/832, G/TBT/N/TZA/911 and G/TBT/N/UGA/1740 was adopted by the East African Community Council of Ministers on 14 June 2024.</w:t>
      </w:r>
    </w:p>
    <w:p w14:paraId="325DA431" w14:textId="77777777" w:rsidR="002B78A5" w:rsidRPr="002F663C" w:rsidRDefault="00E5717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14:paraId="4D70CB42" w14:textId="77777777" w:rsidR="006C5A96" w:rsidRDefault="00E5717F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B328C8C" w14:textId="77777777" w:rsidR="004D4D19" w:rsidRDefault="004D4D19" w:rsidP="007F38C2">
      <w:pPr>
        <w:jc w:val="center"/>
        <w:rPr>
          <w:b/>
        </w:rPr>
      </w:pPr>
    </w:p>
    <w:p w14:paraId="5D46D470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D41A9" w14:textId="77777777" w:rsidR="00E5717F" w:rsidRDefault="00E5717F">
      <w:r>
        <w:separator/>
      </w:r>
    </w:p>
  </w:endnote>
  <w:endnote w:type="continuationSeparator" w:id="0">
    <w:p w14:paraId="6D7E72A6" w14:textId="77777777" w:rsidR="00E5717F" w:rsidRDefault="00E57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339E1" w14:textId="77777777" w:rsidR="00544326" w:rsidRPr="00DD3DD7" w:rsidRDefault="00E5717F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AB9FF" w14:textId="77777777" w:rsidR="00544326" w:rsidRPr="00DD3DD7" w:rsidRDefault="00E5717F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97088" w14:textId="77777777" w:rsidR="00DB755A" w:rsidRDefault="00DB75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9BE44" w14:textId="77777777" w:rsidR="004D3A6A" w:rsidRDefault="00E5717F" w:rsidP="00ED54E0">
      <w:r>
        <w:separator/>
      </w:r>
    </w:p>
  </w:footnote>
  <w:footnote w:type="continuationSeparator" w:id="0">
    <w:p w14:paraId="49B3EC59" w14:textId="77777777" w:rsidR="004D3A6A" w:rsidRDefault="00E5717F" w:rsidP="00ED54E0">
      <w:r>
        <w:continuationSeparator/>
      </w:r>
    </w:p>
  </w:footnote>
  <w:footnote w:id="1">
    <w:p w14:paraId="322AB67E" w14:textId="77777777" w:rsidR="007F6EA2" w:rsidRDefault="00E5717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7E864" w14:textId="77777777" w:rsidR="00DD3DD7" w:rsidRDefault="00E5717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48BB3F5C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27A9027" w14:textId="77777777" w:rsidR="00DD3DD7" w:rsidRPr="00DD3DD7" w:rsidRDefault="00E5717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2F8F8F1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88DAD" w14:textId="77777777" w:rsidR="00DD3DD7" w:rsidRPr="00DD3DD7" w:rsidRDefault="00E5717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G/TBT/N/BDI/325/Add.1, G/TBT/N/KEN/1387/Add.1, G/TBT/N/RWA/832/Add.1, G/TBT/N/TZA/911/Add.1, G/TBT/N/UGA/1740/Add.1</w:t>
    </w:r>
    <w:bookmarkEnd w:id="3"/>
  </w:p>
  <w:p w14:paraId="5F2FED1A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CA7F4AF" w14:textId="77777777" w:rsidR="00DD3DD7" w:rsidRPr="00DD3DD7" w:rsidRDefault="00E5717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262A92D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D1088" w14:paraId="662F4368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874C473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2A16F14" w14:textId="77777777" w:rsidR="00ED54E0" w:rsidRPr="00182B84" w:rsidRDefault="00E5717F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AD1088" w14:paraId="4F849F30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E39D143" w14:textId="77777777" w:rsidR="00ED54E0" w:rsidRPr="00182B84" w:rsidRDefault="00E5717F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20804C4" wp14:editId="38ABCED6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88827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B1DC112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AD1088" w14:paraId="130E5E21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DDBD180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500E5E7" w14:textId="77777777" w:rsidR="00DD3DD7" w:rsidRPr="002F663C" w:rsidRDefault="00E5717F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G/TBT/N/BDI/325/Add.1</w:t>
          </w:r>
        </w:p>
        <w:p w14:paraId="6E80B6EA" w14:textId="77777777" w:rsidR="00AD1088" w:rsidRPr="002F663C" w:rsidRDefault="00E5717F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G/TBT/N/KEN/1387/Add.1</w:t>
          </w:r>
        </w:p>
        <w:p w14:paraId="5AF633B4" w14:textId="77777777" w:rsidR="00AD1088" w:rsidRPr="002F663C" w:rsidRDefault="00E5717F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G/TBT/N/RWA/832/Add.1</w:t>
          </w:r>
        </w:p>
        <w:p w14:paraId="322A749B" w14:textId="77777777" w:rsidR="00AD1088" w:rsidRPr="002F663C" w:rsidRDefault="00E5717F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G/TBT/N/TZA/911/Add.1</w:t>
          </w:r>
        </w:p>
        <w:p w14:paraId="21C82D96" w14:textId="77777777" w:rsidR="00AD1088" w:rsidRPr="002F663C" w:rsidRDefault="00E5717F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G/TBT/N/UGA/1740/Add.1</w:t>
          </w:r>
          <w:bookmarkEnd w:id="4"/>
        </w:p>
        <w:p w14:paraId="17898DB7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AD1088" w14:paraId="1C74FE61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93DD7C1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48AD0B1" w14:textId="1EDAD072" w:rsidR="00ED54E0" w:rsidRPr="00182B84" w:rsidRDefault="00E5717F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23 July 2024</w:t>
          </w:r>
        </w:p>
      </w:tc>
    </w:tr>
    <w:tr w:rsidR="00AD1088" w14:paraId="506192D4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F4F8E2D" w14:textId="58A6F3DB" w:rsidR="00ED54E0" w:rsidRPr="00182B84" w:rsidRDefault="00E5717F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DB755A">
            <w:rPr>
              <w:rFonts w:eastAsia="Calibri" w:cs="Times New Roman"/>
              <w:color w:val="FF0000"/>
              <w:szCs w:val="16"/>
            </w:rPr>
            <w:t>5300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A0E445E" w14:textId="77777777" w:rsidR="00ED54E0" w:rsidRPr="00182B84" w:rsidRDefault="00E5717F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AD1088" w14:paraId="4276591C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A4AB033" w14:textId="77777777" w:rsidR="00ED54E0" w:rsidRPr="00182B84" w:rsidRDefault="00E5717F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E565E8F" w14:textId="77777777" w:rsidR="00ED54E0" w:rsidRPr="00182B84" w:rsidRDefault="00E5717F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514553BF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316675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AC6D7AA" w:tentative="1">
      <w:start w:val="1"/>
      <w:numFmt w:val="lowerLetter"/>
      <w:lvlText w:val="%2."/>
      <w:lvlJc w:val="left"/>
      <w:pPr>
        <w:ind w:left="1080" w:hanging="360"/>
      </w:pPr>
    </w:lvl>
    <w:lvl w:ilvl="2" w:tplc="29CA9CC4" w:tentative="1">
      <w:start w:val="1"/>
      <w:numFmt w:val="lowerRoman"/>
      <w:lvlText w:val="%3."/>
      <w:lvlJc w:val="right"/>
      <w:pPr>
        <w:ind w:left="1800" w:hanging="180"/>
      </w:pPr>
    </w:lvl>
    <w:lvl w:ilvl="3" w:tplc="B92EA6FA" w:tentative="1">
      <w:start w:val="1"/>
      <w:numFmt w:val="decimal"/>
      <w:lvlText w:val="%4."/>
      <w:lvlJc w:val="left"/>
      <w:pPr>
        <w:ind w:left="2520" w:hanging="360"/>
      </w:pPr>
    </w:lvl>
    <w:lvl w:ilvl="4" w:tplc="760AC6A2" w:tentative="1">
      <w:start w:val="1"/>
      <w:numFmt w:val="lowerLetter"/>
      <w:lvlText w:val="%5."/>
      <w:lvlJc w:val="left"/>
      <w:pPr>
        <w:ind w:left="3240" w:hanging="360"/>
      </w:pPr>
    </w:lvl>
    <w:lvl w:ilvl="5" w:tplc="AEAA1DE0" w:tentative="1">
      <w:start w:val="1"/>
      <w:numFmt w:val="lowerRoman"/>
      <w:lvlText w:val="%6."/>
      <w:lvlJc w:val="right"/>
      <w:pPr>
        <w:ind w:left="3960" w:hanging="180"/>
      </w:pPr>
    </w:lvl>
    <w:lvl w:ilvl="6" w:tplc="65ACFA44" w:tentative="1">
      <w:start w:val="1"/>
      <w:numFmt w:val="decimal"/>
      <w:lvlText w:val="%7."/>
      <w:lvlJc w:val="left"/>
      <w:pPr>
        <w:ind w:left="4680" w:hanging="360"/>
      </w:pPr>
    </w:lvl>
    <w:lvl w:ilvl="7" w:tplc="901285CA" w:tentative="1">
      <w:start w:val="1"/>
      <w:numFmt w:val="lowerLetter"/>
      <w:lvlText w:val="%8."/>
      <w:lvlJc w:val="left"/>
      <w:pPr>
        <w:ind w:left="5400" w:hanging="360"/>
      </w:pPr>
    </w:lvl>
    <w:lvl w:ilvl="8" w:tplc="2392170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1106936">
    <w:abstractNumId w:val="9"/>
  </w:num>
  <w:num w:numId="2" w16cid:durableId="620888463">
    <w:abstractNumId w:val="7"/>
  </w:num>
  <w:num w:numId="3" w16cid:durableId="2117091400">
    <w:abstractNumId w:val="6"/>
  </w:num>
  <w:num w:numId="4" w16cid:durableId="2108379201">
    <w:abstractNumId w:val="5"/>
  </w:num>
  <w:num w:numId="5" w16cid:durableId="618685213">
    <w:abstractNumId w:val="4"/>
  </w:num>
  <w:num w:numId="6" w16cid:durableId="37172376">
    <w:abstractNumId w:val="12"/>
  </w:num>
  <w:num w:numId="7" w16cid:durableId="1534615791">
    <w:abstractNumId w:val="11"/>
  </w:num>
  <w:num w:numId="8" w16cid:durableId="1937518594">
    <w:abstractNumId w:val="10"/>
  </w:num>
  <w:num w:numId="9" w16cid:durableId="811466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94030765">
    <w:abstractNumId w:val="13"/>
  </w:num>
  <w:num w:numId="11" w16cid:durableId="1015380338">
    <w:abstractNumId w:val="8"/>
  </w:num>
  <w:num w:numId="12" w16cid:durableId="2036540734">
    <w:abstractNumId w:val="3"/>
  </w:num>
  <w:num w:numId="13" w16cid:durableId="760031930">
    <w:abstractNumId w:val="2"/>
  </w:num>
  <w:num w:numId="14" w16cid:durableId="725370123">
    <w:abstractNumId w:val="1"/>
  </w:num>
  <w:num w:numId="15" w16cid:durableId="1397053235">
    <w:abstractNumId w:val="0"/>
  </w:num>
  <w:num w:numId="16" w16cid:durableId="153993147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A7BC5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B78A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108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B755A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5717F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F00D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kebs.org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8ACBEA-464F-4070-9F0D-584BCF38D81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2024-07-23T11:16:00Z</dcterms:created>
  <dcterms:modified xsi:type="dcterms:W3CDTF">2024-07-23T12:22:00Z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