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D78C9" w:rsidRDefault="00256EF2" w:rsidP="00DD3DD7">
      <w:pPr>
        <w:pStyle w:val="Title"/>
      </w:pPr>
      <w:r w:rsidRPr="002F663C">
        <w:t>NOTIFICATION</w:t>
      </w:r>
    </w:p>
    <w:p w:rsidR="002F663C" w:rsidRPr="002F663C" w:rsidRDefault="00256EF2" w:rsidP="00DD3DD7">
      <w:pPr>
        <w:pStyle w:val="Title3"/>
      </w:pPr>
      <w:r w:rsidRPr="002F663C">
        <w:t>Addendum</w:t>
      </w:r>
    </w:p>
    <w:p w:rsidR="002F663C" w:rsidRDefault="00256EF2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</w:t>
      </w:r>
      <w:bookmarkStart w:id="0" w:name="bmkCrnReceptionDate"/>
      <w:r w:rsidRPr="002F663C">
        <w:rPr>
          <w:rFonts w:eastAsia="Calibri" w:cs="Times New Roman"/>
        </w:rPr>
        <w:t>8 February 2024</w:t>
      </w:r>
      <w:bookmarkEnd w:id="0"/>
      <w:r w:rsidRPr="002F663C">
        <w:rPr>
          <w:rFonts w:eastAsia="Calibri" w:cs="Times New Roman"/>
        </w:rPr>
        <w:t xml:space="preserve">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bookmarkStart w:id="1" w:name="bmkMemberName"/>
      <w:bookmarkStart w:id="2" w:name="OLE_LINK1"/>
      <w:r w:rsidRPr="002F663C">
        <w:rPr>
          <w:rFonts w:eastAsia="Calibri" w:cs="Times New Roman"/>
          <w:u w:val="single"/>
        </w:rPr>
        <w:t>Egypt</w:t>
      </w:r>
      <w:bookmarkEnd w:id="1"/>
      <w:bookmarkEnd w:id="2"/>
      <w:r w:rsidRPr="002F663C">
        <w:rPr>
          <w:rFonts w:eastAsia="Calibri" w:cs="Times New Roman"/>
        </w:rPr>
        <w:t>.</w:t>
      </w:r>
    </w:p>
    <w:p w:rsidR="001E2E4A" w:rsidRPr="002F663C" w:rsidRDefault="001E2E4A" w:rsidP="001E2E4A">
      <w:pPr>
        <w:rPr>
          <w:rFonts w:eastAsia="Calibri" w:cs="Times New Roman"/>
        </w:rPr>
      </w:pPr>
    </w:p>
    <w:p w:rsidR="002F663C" w:rsidRPr="002F663C" w:rsidRDefault="00256EF2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RDefault="002F663C" w:rsidP="002F663C">
      <w:pPr>
        <w:rPr>
          <w:rFonts w:eastAsia="Calibri" w:cs="Times New Roman"/>
        </w:rPr>
      </w:pPr>
    </w:p>
    <w:p w:rsidR="00C14444" w:rsidRPr="002F663C" w:rsidRDefault="00C14444" w:rsidP="002F663C">
      <w:pPr>
        <w:rPr>
          <w:rFonts w:eastAsia="Calibri" w:cs="Times New Roman"/>
        </w:rPr>
      </w:pPr>
    </w:p>
    <w:p w:rsidR="002F663C" w:rsidRPr="002F663C" w:rsidRDefault="00256EF2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bookmarkStart w:id="3" w:name="bmkTitle"/>
      <w:r w:rsidRPr="00022513">
        <w:rPr>
          <w:rFonts w:eastAsia="Calibri" w:cs="Times New Roman"/>
          <w:bCs/>
          <w:szCs w:val="18"/>
        </w:rPr>
        <w:t xml:space="preserve">The Egyptian Standard ES 8744 for "vermicompost " </w:t>
      </w:r>
      <w:bookmarkEnd w:id="3"/>
    </w:p>
    <w:p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EF41EB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:rsidR="002F663C" w:rsidRPr="002F663C" w:rsidRDefault="00256EF2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4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EF41EB" w:rsidTr="00E9471B">
        <w:tc>
          <w:tcPr>
            <w:tcW w:w="851" w:type="dxa"/>
            <w:shd w:val="clear" w:color="auto" w:fill="auto"/>
          </w:tcPr>
          <w:p w:rsidR="002F663C" w:rsidRPr="00711F9C" w:rsidRDefault="00256EF2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5" w:name="bmkRsnModificationOfFinalDateForComments"/>
            <w:r w:rsidRPr="00711F9C">
              <w:rPr>
                <w:rFonts w:eastAsia="Calibri" w:cs="Times New Roman"/>
                <w:szCs w:val="18"/>
              </w:rPr>
              <w:t> </w:t>
            </w:r>
            <w:bookmarkEnd w:id="5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RDefault="00256EF2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  <w:bookmarkStart w:id="6" w:name="bmkFinalCommentsDate"/>
            <w:bookmarkEnd w:id="6"/>
          </w:p>
        </w:tc>
      </w:tr>
      <w:tr w:rsidR="00EF41EB" w:rsidTr="00E9471B">
        <w:tc>
          <w:tcPr>
            <w:tcW w:w="851" w:type="dxa"/>
            <w:shd w:val="clear" w:color="auto" w:fill="auto"/>
          </w:tcPr>
          <w:p w:rsidR="002F663C" w:rsidRPr="00711F9C" w:rsidRDefault="00256EF2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7" w:name="bmkRsnNotifiedMeasureAdopted"/>
            <w:r w:rsidRPr="00711F9C">
              <w:rPr>
                <w:rFonts w:eastAsia="Calibri" w:cs="Times New Roman"/>
                <w:szCs w:val="18"/>
              </w:rPr>
              <w:t>X</w:t>
            </w:r>
            <w:bookmarkEnd w:id="7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RDefault="00256EF2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  <w:bookmarkStart w:id="8" w:name="bmkProposedAdoptionDate"/>
            <w:r w:rsidRPr="002F663C">
              <w:rPr>
                <w:rFonts w:eastAsia="Calibri" w:cs="Times New Roman"/>
              </w:rPr>
              <w:t>18 December 2023</w:t>
            </w:r>
            <w:bookmarkEnd w:id="8"/>
          </w:p>
        </w:tc>
      </w:tr>
      <w:tr w:rsidR="00EF41EB" w:rsidTr="00E9471B">
        <w:tc>
          <w:tcPr>
            <w:tcW w:w="851" w:type="dxa"/>
            <w:shd w:val="clear" w:color="auto" w:fill="auto"/>
          </w:tcPr>
          <w:p w:rsidR="002F663C" w:rsidRPr="00711F9C" w:rsidRDefault="00256EF2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9" w:name="bmkRsnNotifiedMeasurePublished"/>
            <w:r w:rsidRPr="00711F9C">
              <w:rPr>
                <w:rFonts w:eastAsia="Calibri" w:cs="Times New Roman"/>
                <w:szCs w:val="18"/>
              </w:rPr>
              <w:t> </w:t>
            </w:r>
            <w:bookmarkEnd w:id="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RDefault="00256EF2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  <w:bookmarkStart w:id="10" w:name="bmkProposedNotificationDate"/>
            <w:bookmarkEnd w:id="10"/>
          </w:p>
        </w:tc>
      </w:tr>
      <w:tr w:rsidR="00EF41EB" w:rsidTr="00E9471B">
        <w:tc>
          <w:tcPr>
            <w:tcW w:w="851" w:type="dxa"/>
            <w:shd w:val="clear" w:color="auto" w:fill="auto"/>
          </w:tcPr>
          <w:p w:rsidR="002F663C" w:rsidRPr="00711F9C" w:rsidRDefault="00256EF2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1" w:name="bmkRsnNotifiedMeasureEntersIntoForce"/>
            <w:r w:rsidRPr="00711F9C">
              <w:rPr>
                <w:rFonts w:eastAsia="Calibri" w:cs="Times New Roman"/>
                <w:szCs w:val="18"/>
              </w:rPr>
              <w:t>X</w:t>
            </w:r>
            <w:bookmarkEnd w:id="11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RDefault="00256EF2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  <w:bookmarkStart w:id="12" w:name="bmkProposedEntryIntoForceDate"/>
            <w:r w:rsidRPr="002F663C">
              <w:rPr>
                <w:rFonts w:eastAsia="Calibri" w:cs="Times New Roman"/>
              </w:rPr>
              <w:t>5 January 2024</w:t>
            </w:r>
            <w:bookmarkEnd w:id="12"/>
          </w:p>
        </w:tc>
      </w:tr>
      <w:tr w:rsidR="00EF41EB" w:rsidTr="00E9471B">
        <w:tc>
          <w:tcPr>
            <w:tcW w:w="851" w:type="dxa"/>
            <w:shd w:val="clear" w:color="auto" w:fill="auto"/>
          </w:tcPr>
          <w:p w:rsidR="002F663C" w:rsidRPr="00711F9C" w:rsidRDefault="00256EF2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3" w:name="bmkRsnTextOfFinalMeasureAvailable"/>
            <w:r w:rsidRPr="00711F9C">
              <w:rPr>
                <w:rFonts w:eastAsia="Calibri" w:cs="Times New Roman"/>
                <w:szCs w:val="18"/>
              </w:rPr>
              <w:t> </w:t>
            </w:r>
            <w:bookmarkEnd w:id="13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RDefault="00256EF2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4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4"/>
            <w:r w:rsidRPr="002F663C">
              <w:rPr>
                <w:rFonts w:eastAsia="Calibri" w:cs="Times New Roman"/>
              </w:rPr>
              <w:t xml:space="preserve">: </w:t>
            </w:r>
            <w:bookmarkStart w:id="15" w:name="bmkFinalMeasure"/>
            <w:bookmarkEnd w:id="15"/>
          </w:p>
        </w:tc>
      </w:tr>
      <w:tr w:rsidR="00EF41EB" w:rsidTr="00E9471B">
        <w:tc>
          <w:tcPr>
            <w:tcW w:w="851" w:type="dxa"/>
            <w:shd w:val="clear" w:color="auto" w:fill="auto"/>
          </w:tcPr>
          <w:p w:rsidR="002F663C" w:rsidRPr="00711F9C" w:rsidRDefault="00256EF2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6" w:name="bmkRsnWithdrawalOfProposedRegulation"/>
            <w:r w:rsidRPr="00711F9C">
              <w:rPr>
                <w:rFonts w:eastAsia="Calibri" w:cs="Times New Roman"/>
                <w:szCs w:val="18"/>
              </w:rPr>
              <w:t> </w:t>
            </w:r>
            <w:bookmarkEnd w:id="16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RDefault="00256EF2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  <w:bookmarkStart w:id="17" w:name="bmkWithdrawalDate"/>
            <w:bookmarkEnd w:id="17"/>
          </w:p>
          <w:p w:rsidR="002F663C" w:rsidRPr="002F663C" w:rsidRDefault="00256EF2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18" w:name="bmkRelevantSymbol"/>
            <w:bookmarkEnd w:id="18"/>
          </w:p>
        </w:tc>
      </w:tr>
      <w:tr w:rsidR="00EF41EB" w:rsidTr="00E9471B">
        <w:tc>
          <w:tcPr>
            <w:tcW w:w="851" w:type="dxa"/>
            <w:shd w:val="clear" w:color="auto" w:fill="auto"/>
          </w:tcPr>
          <w:p w:rsidR="002F663C" w:rsidRPr="00711F9C" w:rsidRDefault="00256EF2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9" w:name="bmkRsnModificationOfContent"/>
            <w:r w:rsidRPr="00711F9C">
              <w:rPr>
                <w:rFonts w:eastAsia="Calibri" w:cs="Times New Roman"/>
                <w:szCs w:val="18"/>
              </w:rPr>
              <w:t> </w:t>
            </w:r>
            <w:bookmarkEnd w:id="1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RDefault="00256EF2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  <w:bookmarkStart w:id="20" w:name="bmkModificationOfContent"/>
            <w:bookmarkEnd w:id="20"/>
          </w:p>
          <w:p w:rsidR="002F663C" w:rsidRPr="002F663C" w:rsidRDefault="00256EF2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1" w:name="bmkNewCommentPeriod"/>
            <w:bookmarkEnd w:id="21"/>
          </w:p>
        </w:tc>
      </w:tr>
      <w:tr w:rsidR="00EF41EB" w:rsidTr="00E9471B">
        <w:tc>
          <w:tcPr>
            <w:tcW w:w="851" w:type="dxa"/>
            <w:shd w:val="clear" w:color="auto" w:fill="auto"/>
          </w:tcPr>
          <w:p w:rsidR="002F663C" w:rsidRPr="00711F9C" w:rsidRDefault="00256EF2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2" w:name="bmkRsnInterpretativeGuidanceIssued"/>
            <w:r w:rsidRPr="00711F9C">
              <w:rPr>
                <w:rFonts w:eastAsia="Calibri" w:cs="Times New Roman"/>
                <w:szCs w:val="18"/>
              </w:rPr>
              <w:t> </w:t>
            </w:r>
            <w:bookmarkEnd w:id="22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RDefault="00256EF2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  <w:bookmarkStart w:id="23" w:name="bmkInterpretativeGuidance"/>
            <w:bookmarkEnd w:id="23"/>
          </w:p>
        </w:tc>
      </w:tr>
      <w:tr w:rsidR="00EF41EB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:rsidR="002F663C" w:rsidRPr="00711F9C" w:rsidRDefault="00256EF2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4" w:name="bmkRsnOther"/>
            <w:r w:rsidRPr="00711F9C">
              <w:rPr>
                <w:rFonts w:eastAsia="Calibri" w:cs="Times New Roman"/>
                <w:szCs w:val="18"/>
              </w:rPr>
              <w:t> </w:t>
            </w:r>
            <w:bookmarkEnd w:id="24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:rsidR="002F663C" w:rsidRPr="002F663C" w:rsidRDefault="00256EF2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5" w:name="bmkReasonOtherText"/>
            <w:bookmarkEnd w:id="25"/>
          </w:p>
        </w:tc>
      </w:tr>
      <w:bookmarkEnd w:id="4"/>
    </w:tbl>
    <w:p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:rsidR="003971FF" w:rsidRPr="007F6EA2" w:rsidRDefault="00256EF2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bookmarkStart w:id="26" w:name="bmkNotifiedDocumentTitle"/>
      <w:r w:rsidRPr="002F663C">
        <w:rPr>
          <w:rFonts w:eastAsia="Calibri" w:cs="Times New Roman"/>
          <w:szCs w:val="18"/>
        </w:rPr>
        <w:t>Products covered: (ICS 65.080) Fertilizers</w:t>
      </w:r>
    </w:p>
    <w:p w:rsidR="00FC107B" w:rsidRPr="002F663C" w:rsidRDefault="00256EF2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This addendum concerns the notification of the Ministerial Decree No. 502 /2023 (4 pages, in Arabic) that gives the producers and importers a six-month transitional period to abide by the Egyptian Standard ES 8744 for "vermicompost "; (15 page(s), in Arabic).</w:t>
      </w:r>
    </w:p>
    <w:p w:rsidR="00FC107B" w:rsidRPr="002F663C" w:rsidRDefault="00256EF2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It should be noted that the draft of this standard was formerly notified in G/TBT/N/EGY/343 dated 21 February 2023.</w:t>
      </w:r>
    </w:p>
    <w:p w:rsidR="00FC107B" w:rsidRPr="002F663C" w:rsidRDefault="00256EF2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Worth mentioning is that this standard complies with the following:</w:t>
      </w:r>
    </w:p>
    <w:p w:rsidR="00FC107B" w:rsidRPr="002F663C" w:rsidRDefault="00256EF2" w:rsidP="00B16ACF">
      <w:pPr>
        <w:numPr>
          <w:ilvl w:val="0"/>
          <w:numId w:val="17"/>
        </w:num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IS 16702/ 2018</w:t>
      </w:r>
    </w:p>
    <w:p w:rsidR="00FC107B" w:rsidRPr="002F663C" w:rsidRDefault="00256EF2" w:rsidP="00B16ACF">
      <w:pPr>
        <w:numPr>
          <w:ilvl w:val="0"/>
          <w:numId w:val="17"/>
        </w:num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National studies</w:t>
      </w:r>
    </w:p>
    <w:p w:rsidR="00FC107B" w:rsidRPr="002F663C" w:rsidRDefault="00256EF2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Producers and importers are kept informed of any amendments in the Egyptian standards through the publication of administrative orders in the official gazette.</w:t>
      </w:r>
    </w:p>
    <w:p w:rsidR="00FC107B" w:rsidRPr="002F663C" w:rsidRDefault="00256EF2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b/>
          <w:bCs/>
          <w:szCs w:val="18"/>
        </w:rPr>
        <w:t>Date of adoption:</w:t>
      </w:r>
      <w:r w:rsidRPr="002F663C">
        <w:rPr>
          <w:rFonts w:eastAsia="Calibri" w:cs="Times New Roman"/>
          <w:szCs w:val="18"/>
        </w:rPr>
        <w:t xml:space="preserve"> 18 December 2023</w:t>
      </w:r>
    </w:p>
    <w:p w:rsidR="00FC107B" w:rsidRPr="002F663C" w:rsidRDefault="00256EF2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b/>
          <w:bCs/>
          <w:szCs w:val="18"/>
        </w:rPr>
        <w:lastRenderedPageBreak/>
        <w:t>Date of entry into force:</w:t>
      </w:r>
      <w:r w:rsidRPr="002F663C">
        <w:rPr>
          <w:rFonts w:eastAsia="Calibri" w:cs="Times New Roman"/>
          <w:szCs w:val="18"/>
        </w:rPr>
        <w:t xml:space="preserve"> 5 January 2024</w:t>
      </w:r>
    </w:p>
    <w:p w:rsidR="00FC107B" w:rsidRPr="002F663C" w:rsidRDefault="00256EF2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Agency or authority designated to handle comments and text available from:</w:t>
      </w:r>
    </w:p>
    <w:p w:rsidR="00FC107B" w:rsidRPr="002F663C" w:rsidRDefault="00256EF2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National Enquiry Point</w:t>
      </w:r>
    </w:p>
    <w:p w:rsidR="00FC107B" w:rsidRPr="002F663C" w:rsidRDefault="00256EF2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Egyptian Organization for Standardization and Quality</w:t>
      </w:r>
    </w:p>
    <w:p w:rsidR="00FC107B" w:rsidRPr="002F663C" w:rsidRDefault="00256EF2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16 </w:t>
      </w:r>
      <w:proofErr w:type="spellStart"/>
      <w:r w:rsidRPr="002F663C">
        <w:rPr>
          <w:rFonts w:eastAsia="Calibri" w:cs="Times New Roman"/>
          <w:szCs w:val="18"/>
        </w:rPr>
        <w:t>Tadreeb</w:t>
      </w:r>
      <w:proofErr w:type="spellEnd"/>
      <w:r w:rsidRPr="002F663C">
        <w:rPr>
          <w:rFonts w:eastAsia="Calibri" w:cs="Times New Roman"/>
          <w:szCs w:val="18"/>
        </w:rPr>
        <w:t xml:space="preserve"> El-</w:t>
      </w:r>
      <w:proofErr w:type="spellStart"/>
      <w:r w:rsidRPr="002F663C">
        <w:rPr>
          <w:rFonts w:eastAsia="Calibri" w:cs="Times New Roman"/>
          <w:szCs w:val="18"/>
        </w:rPr>
        <w:t>Modarrebeen</w:t>
      </w:r>
      <w:proofErr w:type="spellEnd"/>
      <w:r w:rsidRPr="002F663C">
        <w:rPr>
          <w:rFonts w:eastAsia="Calibri" w:cs="Times New Roman"/>
          <w:szCs w:val="18"/>
        </w:rPr>
        <w:t xml:space="preserve"> St., </w:t>
      </w:r>
      <w:proofErr w:type="spellStart"/>
      <w:r w:rsidRPr="002F663C">
        <w:rPr>
          <w:rFonts w:eastAsia="Calibri" w:cs="Times New Roman"/>
          <w:szCs w:val="18"/>
        </w:rPr>
        <w:t>Ameriya</w:t>
      </w:r>
      <w:proofErr w:type="spellEnd"/>
      <w:r w:rsidRPr="002F663C">
        <w:rPr>
          <w:rFonts w:eastAsia="Calibri" w:cs="Times New Roman"/>
          <w:szCs w:val="18"/>
        </w:rPr>
        <w:t>, Cairo - Egypt</w:t>
      </w:r>
    </w:p>
    <w:p w:rsidR="00FC107B" w:rsidRPr="002F663C" w:rsidRDefault="00256EF2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E-mail: </w:t>
      </w:r>
      <w:hyperlink r:id="rId9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eos@idsc.net.eg/</w:t>
        </w:r>
      </w:hyperlink>
      <w:hyperlink r:id="rId10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eos.tbt@eos.org.eg</w:t>
        </w:r>
      </w:hyperlink>
    </w:p>
    <w:p w:rsidR="00FC107B" w:rsidRPr="002F663C" w:rsidRDefault="00256EF2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Website: </w:t>
      </w:r>
      <w:hyperlink r:id="rId11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http://www.eos.org.eg</w:t>
        </w:r>
      </w:hyperlink>
    </w:p>
    <w:p w:rsidR="00FC107B" w:rsidRPr="002F663C" w:rsidRDefault="00256EF2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Tel: + (202) 22845528</w:t>
      </w:r>
    </w:p>
    <w:p w:rsidR="00FC107B" w:rsidRPr="002F663C" w:rsidRDefault="00256EF2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Fax: + (202) 22845504</w:t>
      </w:r>
      <w:bookmarkEnd w:id="26"/>
    </w:p>
    <w:p w:rsidR="006C5A96" w:rsidRDefault="00256EF2" w:rsidP="006C5A96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RDefault="004D4D19" w:rsidP="007F38C2">
      <w:pPr>
        <w:jc w:val="center"/>
        <w:rPr>
          <w:b/>
        </w:rPr>
      </w:pPr>
    </w:p>
    <w:p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256EF2" w:rsidRDefault="00256EF2">
      <w:r>
        <w:separator/>
      </w:r>
    </w:p>
  </w:endnote>
  <w:endnote w:type="continuationSeparator" w:id="0">
    <w:p w:rsidR="00256EF2" w:rsidRDefault="00256E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44326" w:rsidRPr="00DD3DD7" w:rsidRDefault="00256EF2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44326" w:rsidRPr="00DD3DD7" w:rsidRDefault="00256EF2" w:rsidP="00DD3DD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248E6" w:rsidRDefault="00256EF2" w:rsidP="00ED54E0">
      <w:r>
        <w:separator/>
      </w:r>
    </w:p>
  </w:footnote>
  <w:footnote w:type="continuationSeparator" w:id="0">
    <w:p w:rsidR="000248E6" w:rsidRDefault="00256EF2" w:rsidP="00ED54E0">
      <w:r>
        <w:continuationSeparator/>
      </w:r>
    </w:p>
  </w:footnote>
  <w:footnote w:id="1">
    <w:p w:rsidR="007F6EA2" w:rsidRDefault="00256EF2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D3DD7" w:rsidRDefault="00256EF2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7" w:name="bmkSymbols2"/>
    <w:r>
      <w:t>G</w:t>
    </w:r>
    <w:r w:rsidRPr="00DD3DD7">
      <w:t>/TBT</w:t>
    </w:r>
    <w:r>
      <w:t>/N</w:t>
    </w:r>
    <w:r w:rsidRPr="00DD3DD7">
      <w:t>/</w:t>
    </w:r>
    <w:r>
      <w:t>**/**/</w:t>
    </w:r>
    <w:proofErr w:type="gramStart"/>
    <w:r>
      <w:t>Add.*</w:t>
    </w:r>
    <w:bookmarkEnd w:id="27"/>
    <w:proofErr w:type="gramEnd"/>
  </w:p>
  <w:p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RDefault="00256EF2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D3DD7" w:rsidRPr="00DD3DD7" w:rsidRDefault="00256EF2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8" w:name="spsSymbolHeader"/>
    <w:r w:rsidRPr="00DD3DD7">
      <w:t>G/TBT/N/EGY/343/Add.1</w:t>
    </w:r>
    <w:bookmarkEnd w:id="28"/>
  </w:p>
  <w:p w:rsidR="00DD3DD7" w:rsidRPr="00DD3D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RDefault="00256EF2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EF41EB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RDefault="00256EF2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EF41EB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RDefault="00256EF2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65084672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EF41EB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RDefault="00256EF2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29" w:name="bmkSymbols"/>
          <w:r w:rsidRPr="002F663C">
            <w:rPr>
              <w:rFonts w:eastAsia="Calibri" w:cs="Times New Roman"/>
              <w:b/>
              <w:szCs w:val="16"/>
            </w:rPr>
            <w:t>G/TBT/N/EGY/343/Add.1</w:t>
          </w:r>
          <w:bookmarkEnd w:id="29"/>
        </w:p>
        <w:p w:rsidR="00C14444" w:rsidRPr="00C14444" w:rsidRDefault="00C14444" w:rsidP="00C14444">
          <w:pPr>
            <w:jc w:val="center"/>
            <w:rPr>
              <w:szCs w:val="16"/>
            </w:rPr>
          </w:pPr>
        </w:p>
      </w:tc>
    </w:tr>
    <w:tr w:rsidR="00EF41EB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RDefault="00ED54E0" w:rsidP="00425DC5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RDefault="00256EF2" w:rsidP="00425DC5">
          <w:pPr>
            <w:jc w:val="right"/>
            <w:rPr>
              <w:szCs w:val="16"/>
            </w:rPr>
          </w:pPr>
          <w:bookmarkStart w:id="30" w:name="bmkDate"/>
          <w:bookmarkEnd w:id="30"/>
          <w:r>
            <w:rPr>
              <w:szCs w:val="16"/>
            </w:rPr>
            <w:t>9 February 2024</w:t>
          </w:r>
        </w:p>
      </w:tc>
    </w:tr>
    <w:tr w:rsidR="00EF41EB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RDefault="00256EF2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31" w:name="bmkSerial"/>
          <w:bookmarkEnd w:id="31"/>
          <w:r>
            <w:rPr>
              <w:rFonts w:eastAsia="Calibri" w:cs="Times New Roman"/>
              <w:color w:val="FF0000"/>
              <w:szCs w:val="16"/>
            </w:rPr>
            <w:t>24-</w:t>
          </w:r>
          <w:r w:rsidR="00423760">
            <w:rPr>
              <w:rFonts w:eastAsia="Calibri" w:cs="Times New Roman"/>
              <w:color w:val="FF0000"/>
              <w:szCs w:val="16"/>
            </w:rPr>
            <w:t>1089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RDefault="00256EF2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EF41EB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RDefault="00256EF2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RDefault="00256EF2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32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32"/>
        </w:p>
      </w:tc>
    </w:tr>
  </w:tbl>
  <w:p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ED6ABE24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E3C48BC2" w:tentative="1">
      <w:start w:val="1"/>
      <w:numFmt w:val="lowerLetter"/>
      <w:lvlText w:val="%2."/>
      <w:lvlJc w:val="left"/>
      <w:pPr>
        <w:ind w:left="1080" w:hanging="360"/>
      </w:pPr>
    </w:lvl>
    <w:lvl w:ilvl="2" w:tplc="2E3280A6" w:tentative="1">
      <w:start w:val="1"/>
      <w:numFmt w:val="lowerRoman"/>
      <w:lvlText w:val="%3."/>
      <w:lvlJc w:val="right"/>
      <w:pPr>
        <w:ind w:left="1800" w:hanging="180"/>
      </w:pPr>
    </w:lvl>
    <w:lvl w:ilvl="3" w:tplc="EF74CBC0" w:tentative="1">
      <w:start w:val="1"/>
      <w:numFmt w:val="decimal"/>
      <w:lvlText w:val="%4."/>
      <w:lvlJc w:val="left"/>
      <w:pPr>
        <w:ind w:left="2520" w:hanging="360"/>
      </w:pPr>
    </w:lvl>
    <w:lvl w:ilvl="4" w:tplc="1E5E5AD6" w:tentative="1">
      <w:start w:val="1"/>
      <w:numFmt w:val="lowerLetter"/>
      <w:lvlText w:val="%5."/>
      <w:lvlJc w:val="left"/>
      <w:pPr>
        <w:ind w:left="3240" w:hanging="360"/>
      </w:pPr>
    </w:lvl>
    <w:lvl w:ilvl="5" w:tplc="1E04D296" w:tentative="1">
      <w:start w:val="1"/>
      <w:numFmt w:val="lowerRoman"/>
      <w:lvlText w:val="%6."/>
      <w:lvlJc w:val="right"/>
      <w:pPr>
        <w:ind w:left="3960" w:hanging="180"/>
      </w:pPr>
    </w:lvl>
    <w:lvl w:ilvl="6" w:tplc="3BE8C6F8" w:tentative="1">
      <w:start w:val="1"/>
      <w:numFmt w:val="decimal"/>
      <w:lvlText w:val="%7."/>
      <w:lvlJc w:val="left"/>
      <w:pPr>
        <w:ind w:left="4680" w:hanging="360"/>
      </w:pPr>
    </w:lvl>
    <w:lvl w:ilvl="7" w:tplc="A93ABEA2" w:tentative="1">
      <w:start w:val="1"/>
      <w:numFmt w:val="lowerLetter"/>
      <w:lvlText w:val="%8."/>
      <w:lvlJc w:val="left"/>
      <w:pPr>
        <w:ind w:left="5400" w:hanging="360"/>
      </w:pPr>
    </w:lvl>
    <w:lvl w:ilvl="8" w:tplc="F54ADC8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hybridMultilevel"/>
    <w:tmpl w:val="63D526BB"/>
    <w:lvl w:ilvl="0" w:tplc="D99E3B1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22D8011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43929E4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7332ADC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7DF6B94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765AE67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07E2CC7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B8D2E86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2F54FF9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1651708627">
    <w:abstractNumId w:val="9"/>
  </w:num>
  <w:num w:numId="2" w16cid:durableId="689725291">
    <w:abstractNumId w:val="7"/>
  </w:num>
  <w:num w:numId="3" w16cid:durableId="1260286072">
    <w:abstractNumId w:val="6"/>
  </w:num>
  <w:num w:numId="4" w16cid:durableId="1086414075">
    <w:abstractNumId w:val="5"/>
  </w:num>
  <w:num w:numId="5" w16cid:durableId="527062388">
    <w:abstractNumId w:val="4"/>
  </w:num>
  <w:num w:numId="6" w16cid:durableId="1474130594">
    <w:abstractNumId w:val="12"/>
  </w:num>
  <w:num w:numId="7" w16cid:durableId="2026402636">
    <w:abstractNumId w:val="11"/>
  </w:num>
  <w:num w:numId="8" w16cid:durableId="1204908443">
    <w:abstractNumId w:val="10"/>
  </w:num>
  <w:num w:numId="9" w16cid:durableId="41740673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53912256">
    <w:abstractNumId w:val="13"/>
  </w:num>
  <w:num w:numId="11" w16cid:durableId="2129621218">
    <w:abstractNumId w:val="8"/>
  </w:num>
  <w:num w:numId="12" w16cid:durableId="2140297791">
    <w:abstractNumId w:val="3"/>
  </w:num>
  <w:num w:numId="13" w16cid:durableId="1313483272">
    <w:abstractNumId w:val="2"/>
  </w:num>
  <w:num w:numId="14" w16cid:durableId="2070108161">
    <w:abstractNumId w:val="1"/>
  </w:num>
  <w:num w:numId="15" w16cid:durableId="1835680169">
    <w:abstractNumId w:val="0"/>
  </w:num>
  <w:num w:numId="16" w16cid:durableId="1891067332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  <w:num w:numId="17" w16cid:durableId="787122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proofState w:spelling="clean" w:grammar="clean"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56EF2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3760"/>
    <w:rsid w:val="004244A9"/>
    <w:rsid w:val="00425DC5"/>
    <w:rsid w:val="00467032"/>
    <w:rsid w:val="0046754A"/>
    <w:rsid w:val="00467A46"/>
    <w:rsid w:val="004A220F"/>
    <w:rsid w:val="004C5A53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B3D3F"/>
    <w:rsid w:val="007E6507"/>
    <w:rsid w:val="007F2B8E"/>
    <w:rsid w:val="007F32D1"/>
    <w:rsid w:val="007F38C2"/>
    <w:rsid w:val="007F560F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41EB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C107B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EDF14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eos.org.eg/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mailto:eos.tbt@eos.org.eg" TargetMode="External"/><Relationship Id="rId4" Type="http://schemas.openxmlformats.org/officeDocument/2006/relationships/styles" Target="styles.xml"/><Relationship Id="rId9" Type="http://schemas.openxmlformats.org/officeDocument/2006/relationships/hyperlink" Target="mailto:eos@idsc.net.eg/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rivel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7b09c858-9b9f-417a-9e92-1394fe0e404d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30F86D-67BC-47FD-B768-7D8B429992D8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280</Words>
  <Characters>1568</Characters>
  <Application>Microsoft Office Word</Application>
  <DocSecurity>0</DocSecurity>
  <Lines>55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2024-02-09T09:07:00Z</dcterms:created>
  <dcterms:modified xsi:type="dcterms:W3CDTF">2024-02-09T09:19:00Z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7b09c858-9b9f-417a-9e92-1394fe0e404d</vt:lpwstr>
  </property>
  <property fmtid="{D5CDD505-2E9C-101B-9397-08002B2CF9AE}" pid="4" name="WTOCLASSIFICATION">
    <vt:lpwstr>WTO OFFICIAL</vt:lpwstr>
  </property>
</Properties>
</file>