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04A7" w14:textId="77777777" w:rsidR="009239F7" w:rsidRPr="002F6A28" w:rsidRDefault="00DD7B8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5E025FB" w14:textId="77777777" w:rsidR="009239F7" w:rsidRPr="002F6A28" w:rsidRDefault="00DD7B8F" w:rsidP="002F6A28">
      <w:pPr>
        <w:jc w:val="center"/>
      </w:pPr>
      <w:r w:rsidRPr="002F6A28">
        <w:t>The following notification is being circulated in accordance with Article 10.6</w:t>
      </w:r>
    </w:p>
    <w:p w14:paraId="031DC13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95205" w14:paraId="61D7D4D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78A02D8" w14:textId="77777777" w:rsidR="00F85C99" w:rsidRPr="002F6A28" w:rsidRDefault="00DD7B8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49BE439" w14:textId="77777777" w:rsidR="00F85C99" w:rsidRPr="002F6A28" w:rsidRDefault="00DD7B8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B8F41B1" w14:textId="77777777" w:rsidR="00F85C99" w:rsidRPr="002F6A28" w:rsidRDefault="00DD7B8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95205" w14:paraId="274F1D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CA554" w14:textId="77777777" w:rsidR="00F85C99" w:rsidRPr="002F6A28" w:rsidRDefault="00DD7B8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F58F6" w14:textId="77777777" w:rsidR="00F85C99" w:rsidRPr="002F6A28" w:rsidRDefault="00DD7B8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374C037" w14:textId="77777777" w:rsidR="00EE3A11" w:rsidRPr="00C379C8" w:rsidRDefault="00DD7B8F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10FED8B9" w14:textId="77777777" w:rsidR="00F85C99" w:rsidRPr="002F6A28" w:rsidRDefault="00DD7B8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BCCE369" w14:textId="77777777" w:rsidR="00AC6C6E" w:rsidRPr="00C379C8" w:rsidRDefault="00DD7B8F" w:rsidP="00AA646C">
            <w:r w:rsidRPr="00C379C8">
              <w:t>P.O. Box: 54974-00200, Nairobi, Kenya</w:t>
            </w:r>
          </w:p>
          <w:p w14:paraId="1E3D0172" w14:textId="77777777" w:rsidR="00AC6C6E" w:rsidRPr="00C379C8" w:rsidRDefault="00DD7B8F" w:rsidP="00AA646C">
            <w:r w:rsidRPr="00C379C8">
              <w:t>Telephone: + (254) 020 605490, 605506/6948258</w:t>
            </w:r>
          </w:p>
          <w:p w14:paraId="256D4523" w14:textId="77777777" w:rsidR="00AC6C6E" w:rsidRPr="00C379C8" w:rsidRDefault="00DD7B8F" w:rsidP="00AA646C">
            <w:r w:rsidRPr="00C379C8">
              <w:t>Fax: + (254) 020 609660/609665</w:t>
            </w:r>
          </w:p>
          <w:p w14:paraId="6C021792" w14:textId="77777777" w:rsidR="00AC6C6E" w:rsidRPr="00C379C8" w:rsidRDefault="00DD7B8F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095205" w14:paraId="1B5348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23BDC2" w14:textId="77777777" w:rsidR="00F85C99" w:rsidRPr="002F6A28" w:rsidRDefault="00DD7B8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338A73" w14:textId="77777777" w:rsidR="00F85C99" w:rsidRPr="0058336F" w:rsidRDefault="00DD7B8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95205" w14:paraId="06513A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E9C66" w14:textId="77777777" w:rsidR="00F85C99" w:rsidRPr="002F6A28" w:rsidRDefault="00DD7B8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62E0A6" w14:textId="77777777" w:rsidR="00F85C99" w:rsidRPr="002F6A28" w:rsidRDefault="00DD7B8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Surgical instruments and materials (ICS code(s): 11.040.30)</w:t>
            </w:r>
            <w:bookmarkEnd w:id="22"/>
          </w:p>
        </w:tc>
      </w:tr>
      <w:tr w:rsidR="00095205" w14:paraId="1E44BD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317C2" w14:textId="77777777" w:rsidR="00F85C99" w:rsidRPr="002F6A28" w:rsidRDefault="00DD7B8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36E21" w14:textId="77777777" w:rsidR="00F85C99" w:rsidRPr="002F6A28" w:rsidRDefault="00DD7B8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638-2023 Absorbent cotton gauze and gauze bandages.; (21 page(s), in English)</w:t>
            </w:r>
            <w:bookmarkEnd w:id="24"/>
          </w:p>
        </w:tc>
      </w:tr>
      <w:tr w:rsidR="00095205" w14:paraId="0A3338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A7BB5" w14:textId="77777777" w:rsidR="00F85C99" w:rsidRPr="002F6A28" w:rsidRDefault="00DD7B8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89B1B" w14:textId="77777777" w:rsidR="00F85C99" w:rsidRPr="002F6A28" w:rsidRDefault="00DD7B8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the requirements and test methods for bleached absorbent gauze and gauze bandages for use in surgical dressings and for general medical purposes.</w:t>
            </w:r>
            <w:bookmarkEnd w:id="26"/>
          </w:p>
        </w:tc>
      </w:tr>
      <w:tr w:rsidR="00095205" w14:paraId="5223AC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EAFE5" w14:textId="77777777" w:rsidR="00F85C99" w:rsidRPr="002F6A28" w:rsidRDefault="00DD7B8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AEE212" w14:textId="77777777" w:rsidR="00F85C99" w:rsidRPr="002F6A28" w:rsidRDefault="00DD7B8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Reducing trade barriers and facilitating trade; Cost saving and productivity enhancement</w:t>
            </w:r>
            <w:bookmarkEnd w:id="28"/>
          </w:p>
        </w:tc>
      </w:tr>
      <w:tr w:rsidR="00095205" w14:paraId="78DD53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89E91" w14:textId="77777777" w:rsidR="00F85C99" w:rsidRPr="002F6A28" w:rsidRDefault="00DD7B8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07E34A" w14:textId="77777777" w:rsidR="00072B36" w:rsidRPr="002F6A28" w:rsidRDefault="00DD7B8F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0A753B8" w14:textId="77777777" w:rsidR="00F85C99" w:rsidRPr="002F6A28" w:rsidRDefault="00DD7B8F" w:rsidP="009E75ED">
            <w:pPr>
              <w:spacing w:before="120" w:after="120"/>
            </w:pPr>
            <w:bookmarkStart w:id="30" w:name="sps9a"/>
            <w:r w:rsidRPr="002F6A28">
              <w:t>KS 639:1989 Specification for bandages Part 1. Cotton gauze bandages</w:t>
            </w:r>
          </w:p>
          <w:p w14:paraId="2E437869" w14:textId="77777777" w:rsidR="00F85C99" w:rsidRPr="002F6A28" w:rsidRDefault="00DD7B8F" w:rsidP="009E75ED">
            <w:pPr>
              <w:spacing w:before="120" w:after="120"/>
            </w:pPr>
            <w:r w:rsidRPr="002F6A28">
              <w:t xml:space="preserve">ISO 8498, </w:t>
            </w:r>
            <w:r w:rsidRPr="002F6A28">
              <w:rPr>
                <w:i/>
                <w:iCs/>
              </w:rPr>
              <w:t>Woven fabrics — Description of defects — Vocabulary</w:t>
            </w:r>
          </w:p>
          <w:p w14:paraId="6D6F2152" w14:textId="77777777" w:rsidR="00F85C99" w:rsidRPr="002F6A28" w:rsidRDefault="00DD7B8F" w:rsidP="009E75ED">
            <w:pPr>
              <w:spacing w:before="120" w:after="120"/>
            </w:pPr>
            <w:r w:rsidRPr="002F6A28">
              <w:t>KS ISO 3801,</w:t>
            </w:r>
            <w:r w:rsidRPr="002F6A28">
              <w:rPr>
                <w:i/>
                <w:iCs/>
              </w:rPr>
              <w:t xml:space="preserve"> Textiles</w:t>
            </w:r>
            <w:r w:rsidRPr="002F6A28">
              <w:rPr>
                <w:b/>
                <w:bCs/>
                <w:i/>
                <w:iCs/>
              </w:rPr>
              <w:t xml:space="preserve"> </w:t>
            </w:r>
            <w:r w:rsidRPr="002F6A28">
              <w:rPr>
                <w:i/>
                <w:iCs/>
              </w:rPr>
              <w:t>— Woven fabrics — Determination of mass per unit length and mass per unit area</w:t>
            </w:r>
          </w:p>
          <w:p w14:paraId="5B5E2F93" w14:textId="77777777" w:rsidR="00F85C99" w:rsidRPr="002F6A28" w:rsidRDefault="00DD7B8F" w:rsidP="009E75ED">
            <w:pPr>
              <w:spacing w:before="120" w:after="120"/>
            </w:pPr>
            <w:r w:rsidRPr="002F6A28">
              <w:t xml:space="preserve">KS ISO 7211-2, </w:t>
            </w:r>
            <w:r w:rsidRPr="002F6A28">
              <w:rPr>
                <w:i/>
                <w:iCs/>
              </w:rPr>
              <w:t>Textiles — Woven fabrics — Construction — Methods of analysis — Part 2: Determination of number of threads per unit length</w:t>
            </w:r>
          </w:p>
          <w:p w14:paraId="47540879" w14:textId="77777777" w:rsidR="00F85C99" w:rsidRPr="002F6A28" w:rsidRDefault="00DD7B8F" w:rsidP="009E75ED">
            <w:pPr>
              <w:spacing w:before="120" w:after="120"/>
            </w:pPr>
            <w:r w:rsidRPr="002F6A28">
              <w:t xml:space="preserve">KS 816, </w:t>
            </w:r>
            <w:r w:rsidRPr="002F6A28">
              <w:rPr>
                <w:i/>
                <w:iCs/>
              </w:rPr>
              <w:t>Methods for determination of absorbency of absorbent textile materials</w:t>
            </w:r>
          </w:p>
          <w:p w14:paraId="7DD5DD46" w14:textId="77777777" w:rsidR="00F85C99" w:rsidRPr="002F6A28" w:rsidRDefault="00DD7B8F" w:rsidP="009E75ED">
            <w:pPr>
              <w:spacing w:before="120" w:after="120"/>
            </w:pPr>
            <w:r w:rsidRPr="002F6A28">
              <w:lastRenderedPageBreak/>
              <w:t>KS EAS 256,</w:t>
            </w:r>
          </w:p>
          <w:p w14:paraId="1096C609" w14:textId="77777777" w:rsidR="00F85C99" w:rsidRPr="002F6A28" w:rsidRDefault="00DD7B8F" w:rsidP="009E75ED">
            <w:pPr>
              <w:spacing w:before="120" w:after="120"/>
            </w:pPr>
            <w:r w:rsidRPr="002F6A28">
              <w:t xml:space="preserve">KS ISO 105-J02, </w:t>
            </w:r>
            <w:r w:rsidRPr="002F6A28">
              <w:rPr>
                <w:i/>
                <w:iCs/>
              </w:rPr>
              <w:t>Textiles — Tests for colour fastness — Part J02: Instrumental assessment of relative whiteness</w:t>
            </w:r>
          </w:p>
          <w:p w14:paraId="033807A3" w14:textId="77777777" w:rsidR="00F85C99" w:rsidRPr="002F6A28" w:rsidRDefault="00DD7B8F" w:rsidP="009E75ED">
            <w:pPr>
              <w:spacing w:before="120" w:after="120"/>
            </w:pPr>
            <w:r w:rsidRPr="002F6A28">
              <w:t xml:space="preserve">KS ISO 9073-10, </w:t>
            </w:r>
            <w:r w:rsidRPr="002F6A28">
              <w:rPr>
                <w:i/>
                <w:iCs/>
              </w:rPr>
              <w:t>Textiles — Test methods for nonwovens — Part 10: Lint and other particles generation in the dry state</w:t>
            </w:r>
          </w:p>
          <w:p w14:paraId="1789ACD1" w14:textId="77777777" w:rsidR="00F85C99" w:rsidRPr="002F6A28" w:rsidRDefault="00DD7B8F" w:rsidP="009E75ED">
            <w:pPr>
              <w:spacing w:before="120" w:after="120"/>
            </w:pPr>
            <w:r w:rsidRPr="002F6A28">
              <w:t xml:space="preserve">KS ISO 1833-11, </w:t>
            </w:r>
            <w:r w:rsidRPr="002F6A28">
              <w:rPr>
                <w:i/>
                <w:iCs/>
              </w:rPr>
              <w:t>Textiles — Quantitative chemical analysis — Part 11: Mixtures of certain cellulose fibres with certain other fibres (method using sulfuric acid)</w:t>
            </w:r>
          </w:p>
          <w:p w14:paraId="17B7950A" w14:textId="77777777" w:rsidR="00F85C99" w:rsidRPr="002F6A28" w:rsidRDefault="00DD7B8F" w:rsidP="009E75ED">
            <w:pPr>
              <w:spacing w:before="120" w:after="120"/>
            </w:pPr>
            <w:r w:rsidRPr="002F6A28">
              <w:t xml:space="preserve">KS ISO 139, </w:t>
            </w:r>
            <w:r w:rsidRPr="002F6A28">
              <w:rPr>
                <w:i/>
                <w:iCs/>
              </w:rPr>
              <w:t>Textiles — Standard atmospheres for conditioning and testing</w:t>
            </w:r>
            <w:bookmarkEnd w:id="30"/>
          </w:p>
        </w:tc>
      </w:tr>
      <w:tr w:rsidR="00095205" w14:paraId="185FF8E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CE0965" w14:textId="77777777" w:rsidR="00EE3A11" w:rsidRPr="002F6A28" w:rsidRDefault="00DD7B8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B4C52" w14:textId="77777777" w:rsidR="00EE3A11" w:rsidRPr="002F6A28" w:rsidRDefault="00DD7B8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December 2023</w:t>
            </w:r>
            <w:bookmarkEnd w:id="33"/>
          </w:p>
          <w:p w14:paraId="17BBBD75" w14:textId="77777777" w:rsidR="00EE3A11" w:rsidRPr="002F6A28" w:rsidRDefault="00DD7B8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95205" w14:paraId="271D22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DCE075" w14:textId="77777777" w:rsidR="00F85C99" w:rsidRPr="002F6A28" w:rsidRDefault="00DD7B8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9BABDE" w14:textId="77777777" w:rsidR="00F85C99" w:rsidRPr="002F6A28" w:rsidRDefault="00DD7B8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95205" w14:paraId="7C5A345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3BF04C5" w14:textId="77777777" w:rsidR="00F85C99" w:rsidRPr="002F6A28" w:rsidRDefault="00DD7B8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226CA7C" w14:textId="77777777" w:rsidR="00F85C99" w:rsidRPr="002F6A28" w:rsidRDefault="00DD7B8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532FDD8" w14:textId="77777777" w:rsidR="00EE3A11" w:rsidRPr="00A12DDE" w:rsidRDefault="00DD7B8F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041189E" w14:textId="77777777" w:rsidR="00EE3A11" w:rsidRPr="00A12DDE" w:rsidRDefault="00FB7687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DD7B8F" w:rsidRPr="00A12DDE">
                <w:rPr>
                  <w:bCs/>
                  <w:color w:val="0000FF"/>
                  <w:u w:val="single"/>
                </w:rPr>
                <w:t>https://members.wto.org/crnattachments/2023/TBT/KEN/23_11711_00_e.pdf</w:t>
              </w:r>
            </w:hyperlink>
            <w:bookmarkEnd w:id="42"/>
          </w:p>
        </w:tc>
      </w:tr>
    </w:tbl>
    <w:p w14:paraId="2B980B96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17DE6" w14:textId="77777777" w:rsidR="00B729C6" w:rsidRDefault="00DD7B8F">
      <w:r>
        <w:separator/>
      </w:r>
    </w:p>
  </w:endnote>
  <w:endnote w:type="continuationSeparator" w:id="0">
    <w:p w14:paraId="24906F9B" w14:textId="77777777" w:rsidR="00B729C6" w:rsidRDefault="00DD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998CD" w14:textId="77777777" w:rsidR="009239F7" w:rsidRPr="002F6A28" w:rsidRDefault="00DD7B8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F7C6" w14:textId="77777777" w:rsidR="009239F7" w:rsidRPr="002F6A28" w:rsidRDefault="00DD7B8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B020" w14:textId="77777777" w:rsidR="00EE3A11" w:rsidRPr="002F6A28" w:rsidRDefault="00DD7B8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89242" w14:textId="77777777" w:rsidR="00B729C6" w:rsidRDefault="00DD7B8F">
      <w:r>
        <w:separator/>
      </w:r>
    </w:p>
  </w:footnote>
  <w:footnote w:type="continuationSeparator" w:id="0">
    <w:p w14:paraId="3D2FCE40" w14:textId="77777777" w:rsidR="00B729C6" w:rsidRDefault="00DD7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8EB42" w14:textId="77777777" w:rsidR="009239F7" w:rsidRPr="002F6A28" w:rsidRDefault="00DD7B8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3A62F1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69B01E" w14:textId="77777777" w:rsidR="009239F7" w:rsidRPr="002F6A28" w:rsidRDefault="00DD7B8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696472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38290" w14:textId="77777777" w:rsidR="009239F7" w:rsidRPr="002F6A28" w:rsidRDefault="00DD7B8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G/TBT/N/KEN/1473</w:t>
    </w:r>
    <w:bookmarkEnd w:id="43"/>
  </w:p>
  <w:p w14:paraId="0A74BB0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381153" w14:textId="77777777" w:rsidR="009239F7" w:rsidRPr="002F6A28" w:rsidRDefault="00DD7B8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0FD7AC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95205" w14:paraId="4FBD720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FB264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F9083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95205" w14:paraId="611DBFB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CBA7DF" w14:textId="77777777" w:rsidR="00ED54E0" w:rsidRPr="009239F7" w:rsidRDefault="00DD7B8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53D9D1C" wp14:editId="57C13C1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05240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F3D42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95205" w14:paraId="7CC48F2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50C57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B54FD6" w14:textId="77777777" w:rsidR="009239F7" w:rsidRPr="002F6A28" w:rsidRDefault="00DD7B8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G/TBT/N/KEN/1473</w:t>
          </w:r>
          <w:bookmarkEnd w:id="45"/>
        </w:p>
      </w:tc>
    </w:tr>
    <w:tr w:rsidR="00095205" w14:paraId="6B4F32B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B4667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CADB62" w14:textId="7DF4551C" w:rsidR="00ED54E0" w:rsidRPr="009239F7" w:rsidRDefault="00DD7B8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August 2023</w:t>
          </w:r>
        </w:p>
      </w:tc>
    </w:tr>
    <w:tr w:rsidR="00095205" w14:paraId="0D25A8A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5A6B7A" w14:textId="0E9EE287" w:rsidR="00ED54E0" w:rsidRPr="009239F7" w:rsidRDefault="00DD7B8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FB7687">
            <w:rPr>
              <w:color w:val="FF0000"/>
              <w:szCs w:val="16"/>
            </w:rPr>
            <w:t>5515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DA1A0A" w14:textId="77777777" w:rsidR="00ED54E0" w:rsidRPr="009239F7" w:rsidRDefault="00DD7B8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95205" w14:paraId="01FE0EA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C30EC3" w14:textId="77777777" w:rsidR="00ED54E0" w:rsidRPr="009239F7" w:rsidRDefault="00DD7B8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1A4CB8" w14:textId="77777777" w:rsidR="00ED54E0" w:rsidRPr="002F6A28" w:rsidRDefault="00DD7B8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A85E8F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5D6FC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E0DD86" w:tentative="1">
      <w:start w:val="1"/>
      <w:numFmt w:val="lowerLetter"/>
      <w:lvlText w:val="%2."/>
      <w:lvlJc w:val="left"/>
      <w:pPr>
        <w:ind w:left="1080" w:hanging="360"/>
      </w:pPr>
    </w:lvl>
    <w:lvl w:ilvl="2" w:tplc="F6A49D5E" w:tentative="1">
      <w:start w:val="1"/>
      <w:numFmt w:val="lowerRoman"/>
      <w:lvlText w:val="%3."/>
      <w:lvlJc w:val="right"/>
      <w:pPr>
        <w:ind w:left="1800" w:hanging="180"/>
      </w:pPr>
    </w:lvl>
    <w:lvl w:ilvl="3" w:tplc="962A5FF8" w:tentative="1">
      <w:start w:val="1"/>
      <w:numFmt w:val="decimal"/>
      <w:lvlText w:val="%4."/>
      <w:lvlJc w:val="left"/>
      <w:pPr>
        <w:ind w:left="2520" w:hanging="360"/>
      </w:pPr>
    </w:lvl>
    <w:lvl w:ilvl="4" w:tplc="3AFE86C4" w:tentative="1">
      <w:start w:val="1"/>
      <w:numFmt w:val="lowerLetter"/>
      <w:lvlText w:val="%5."/>
      <w:lvlJc w:val="left"/>
      <w:pPr>
        <w:ind w:left="3240" w:hanging="360"/>
      </w:pPr>
    </w:lvl>
    <w:lvl w:ilvl="5" w:tplc="7018CD12" w:tentative="1">
      <w:start w:val="1"/>
      <w:numFmt w:val="lowerRoman"/>
      <w:lvlText w:val="%6."/>
      <w:lvlJc w:val="right"/>
      <w:pPr>
        <w:ind w:left="3960" w:hanging="180"/>
      </w:pPr>
    </w:lvl>
    <w:lvl w:ilvl="6" w:tplc="BF56CDBC" w:tentative="1">
      <w:start w:val="1"/>
      <w:numFmt w:val="decimal"/>
      <w:lvlText w:val="%7."/>
      <w:lvlJc w:val="left"/>
      <w:pPr>
        <w:ind w:left="4680" w:hanging="360"/>
      </w:pPr>
    </w:lvl>
    <w:lvl w:ilvl="7" w:tplc="3528C624" w:tentative="1">
      <w:start w:val="1"/>
      <w:numFmt w:val="lowerLetter"/>
      <w:lvlText w:val="%8."/>
      <w:lvlJc w:val="left"/>
      <w:pPr>
        <w:ind w:left="5400" w:hanging="360"/>
      </w:pPr>
    </w:lvl>
    <w:lvl w:ilvl="8" w:tplc="C9BCD31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4375822">
    <w:abstractNumId w:val="9"/>
  </w:num>
  <w:num w:numId="2" w16cid:durableId="1917549018">
    <w:abstractNumId w:val="7"/>
  </w:num>
  <w:num w:numId="3" w16cid:durableId="806431599">
    <w:abstractNumId w:val="6"/>
  </w:num>
  <w:num w:numId="4" w16cid:durableId="1946842248">
    <w:abstractNumId w:val="5"/>
  </w:num>
  <w:num w:numId="5" w16cid:durableId="974723077">
    <w:abstractNumId w:val="4"/>
  </w:num>
  <w:num w:numId="6" w16cid:durableId="1251699894">
    <w:abstractNumId w:val="12"/>
  </w:num>
  <w:num w:numId="7" w16cid:durableId="1050109493">
    <w:abstractNumId w:val="11"/>
  </w:num>
  <w:num w:numId="8" w16cid:durableId="1582177349">
    <w:abstractNumId w:val="10"/>
  </w:num>
  <w:num w:numId="9" w16cid:durableId="3164207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472179">
    <w:abstractNumId w:val="13"/>
  </w:num>
  <w:num w:numId="11" w16cid:durableId="1666129764">
    <w:abstractNumId w:val="8"/>
  </w:num>
  <w:num w:numId="12" w16cid:durableId="1115562371">
    <w:abstractNumId w:val="3"/>
  </w:num>
  <w:num w:numId="13" w16cid:durableId="2070227880">
    <w:abstractNumId w:val="2"/>
  </w:num>
  <w:num w:numId="14" w16cid:durableId="1411392475">
    <w:abstractNumId w:val="1"/>
  </w:num>
  <w:num w:numId="15" w16cid:durableId="37124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204E"/>
    <w:rsid w:val="0009487E"/>
    <w:rsid w:val="00095205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D220B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729C6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D7B8F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7687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50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711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fbad0495-a428-4eef-8955-e462f3316b26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3ECE96A-46A6-40E4-B7B8-6DCCA9EA976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440</Words>
  <Characters>2661</Characters>
  <Application>Microsoft Office Word</Application>
  <DocSecurity>0</DocSecurity>
  <Lines>64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2023-08-15T08:55:00Z</dcterms:created>
  <dcterms:modified xsi:type="dcterms:W3CDTF">2023-08-15T09:29:00Z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fbad0495-a428-4eef-8955-e462f3316b26</vt:lpwstr>
  </property>
  <property fmtid="{D5CDD505-2E9C-101B-9397-08002B2CF9AE}" pid="4" name="WTOCLASSIFICATION">
    <vt:lpwstr>WTO OFFICIAL</vt:lpwstr>
  </property>
</Properties>
</file>