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181E" w14:textId="77777777" w:rsidR="009239F7" w:rsidRPr="002F6A28" w:rsidRDefault="00BF156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F91F59D" w14:textId="77777777" w:rsidR="009239F7" w:rsidRPr="002F6A28" w:rsidRDefault="00BF1565" w:rsidP="002F6A28">
      <w:pPr>
        <w:jc w:val="center"/>
      </w:pPr>
      <w:r w:rsidRPr="002F6A28">
        <w:t>The following notification is being circulated in accordance with Article 10.6</w:t>
      </w:r>
    </w:p>
    <w:p w14:paraId="2D88632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E60D5" w14:paraId="48BBA3E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4507DD9" w14:textId="77777777" w:rsidR="00F85C99" w:rsidRPr="002F6A28" w:rsidRDefault="00BF15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EF8CDE3" w14:textId="77777777" w:rsidR="00F85C99" w:rsidRPr="002F6A28" w:rsidRDefault="00BF1565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29FF786D" w14:textId="77777777" w:rsidR="00F85C99" w:rsidRPr="002F6A28" w:rsidRDefault="00BF1565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E60D5" w14:paraId="6AFDC4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C62A8" w14:textId="77777777" w:rsidR="00F85C99" w:rsidRPr="002F6A28" w:rsidRDefault="00BF15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1C3A3" w14:textId="77777777" w:rsidR="00F85C99" w:rsidRPr="002F6A28" w:rsidRDefault="00BF1565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BAB20AC" w14:textId="77777777" w:rsidR="00EE3A11" w:rsidRPr="00C379C8" w:rsidRDefault="00BF1565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6F116C3B" w14:textId="77777777" w:rsidR="00F85C99" w:rsidRPr="002F6A28" w:rsidRDefault="00BF1565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A71F61E" w14:textId="77777777" w:rsidR="00AC6C6E" w:rsidRPr="00C379C8" w:rsidRDefault="00BF1565" w:rsidP="00AA646C">
            <w:r w:rsidRPr="00C379C8">
              <w:t>P.O. Box: 54974-00200, Nairobi, Kenya</w:t>
            </w:r>
          </w:p>
          <w:p w14:paraId="50FB98EA" w14:textId="77777777" w:rsidR="00AC6C6E" w:rsidRPr="00C379C8" w:rsidRDefault="00BF1565" w:rsidP="00AA646C">
            <w:r w:rsidRPr="00C379C8">
              <w:t>Telephone: + (254) 020 605490, 605506/6948258</w:t>
            </w:r>
          </w:p>
          <w:p w14:paraId="5F2635CD" w14:textId="77777777" w:rsidR="00AC6C6E" w:rsidRPr="00C379C8" w:rsidRDefault="00BF1565" w:rsidP="00AA646C">
            <w:r w:rsidRPr="00C379C8">
              <w:t>Fax: + (254) 020 609660/609665</w:t>
            </w:r>
          </w:p>
          <w:p w14:paraId="57EAEFC9" w14:textId="77777777" w:rsidR="00AC6C6E" w:rsidRPr="00C379C8" w:rsidRDefault="00BF1565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AE60D5" w14:paraId="4AD293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6BB524" w14:textId="77777777" w:rsidR="00F85C99" w:rsidRPr="002F6A28" w:rsidRDefault="00BF15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10E94A" w14:textId="77777777" w:rsidR="00F85C99" w:rsidRPr="0058336F" w:rsidRDefault="00BF1565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E60D5" w14:paraId="714EB9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21069" w14:textId="77777777" w:rsidR="00F85C99" w:rsidRPr="002F6A28" w:rsidRDefault="00BF15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1C35F4" w14:textId="77777777" w:rsidR="00F85C99" w:rsidRPr="002F6A28" w:rsidRDefault="00BF1565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Food products in general (ICS code(s): 67.040)</w:t>
            </w:r>
            <w:bookmarkEnd w:id="22"/>
          </w:p>
        </w:tc>
      </w:tr>
      <w:tr w:rsidR="00AE60D5" w14:paraId="7550B1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2087D1" w14:textId="77777777" w:rsidR="00F85C99" w:rsidRPr="002F6A28" w:rsidRDefault="00BF156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07478D" w14:textId="77777777" w:rsidR="00F85C99" w:rsidRPr="002F6A28" w:rsidRDefault="00BF1565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935:2023 Edible full fat soy flour – Specification.; (13 page(s), in English)</w:t>
            </w:r>
            <w:bookmarkEnd w:id="24"/>
          </w:p>
        </w:tc>
      </w:tr>
      <w:tr w:rsidR="00AE60D5" w14:paraId="46CF635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8C825" w14:textId="77777777" w:rsidR="00F85C99" w:rsidRPr="002F6A28" w:rsidRDefault="00BF15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B304E4" w14:textId="77777777" w:rsidR="00F85C99" w:rsidRPr="002F6A28" w:rsidRDefault="00BF1565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African Standard specifies the requirements, sampling and test methods for edible full fat soybean flour obtained from soybean (Glycine max(L.) Merr) for human consumption.</w:t>
            </w:r>
            <w:bookmarkEnd w:id="26"/>
          </w:p>
        </w:tc>
      </w:tr>
      <w:tr w:rsidR="00AE60D5" w14:paraId="1B7BE5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1CEA7" w14:textId="77777777" w:rsidR="00F85C99" w:rsidRPr="002F6A28" w:rsidRDefault="00BF15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1A74C" w14:textId="77777777" w:rsidR="00F85C99" w:rsidRPr="002F6A28" w:rsidRDefault="00BF1565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AE60D5" w14:paraId="496BF8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2DB23" w14:textId="77777777" w:rsidR="00F85C99" w:rsidRPr="002F6A28" w:rsidRDefault="00BF156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6DC2FB" w14:textId="77777777" w:rsidR="00072B36" w:rsidRPr="002F6A28" w:rsidRDefault="00BF1565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6DDD501" w14:textId="77777777" w:rsidR="00F85C99" w:rsidRPr="002F6A28" w:rsidRDefault="00BF1565" w:rsidP="009E75ED">
            <w:pPr>
              <w:spacing w:before="120" w:after="120"/>
            </w:pPr>
            <w:bookmarkStart w:id="30" w:name="sps9a"/>
            <w:r w:rsidRPr="002F6A28">
              <w:t>ARS 53, General principles of food hygiene — Code of practice</w:t>
            </w:r>
          </w:p>
          <w:p w14:paraId="57413538" w14:textId="77777777" w:rsidR="00F85C99" w:rsidRPr="002F6A28" w:rsidRDefault="00BF1565" w:rsidP="009E75ED">
            <w:pPr>
              <w:spacing w:before="120" w:after="120"/>
            </w:pPr>
            <w:r w:rsidRPr="002F6A28">
              <w:t>ARS 56, Prepackaged foods — Labelling</w:t>
            </w:r>
          </w:p>
          <w:p w14:paraId="7BA38579" w14:textId="77777777" w:rsidR="00F85C99" w:rsidRPr="002F6A28" w:rsidRDefault="00BF1565" w:rsidP="009E75ED">
            <w:pPr>
              <w:spacing w:before="120" w:after="120"/>
            </w:pPr>
            <w:r w:rsidRPr="002F6A28">
              <w:t>ARS 872, Dry soybeans — Specification AOAC Official Method 999.10:1999, Determination of lead, cadmium, copper, iron and zinc in foods — Atomic absorption spectrophotometry after microwave digestion</w:t>
            </w:r>
          </w:p>
          <w:p w14:paraId="4B4474E2" w14:textId="77777777" w:rsidR="00F85C99" w:rsidRPr="002F6A28" w:rsidRDefault="00BF1565" w:rsidP="009E75ED">
            <w:pPr>
              <w:spacing w:before="120" w:after="120"/>
            </w:pPr>
            <w:r w:rsidRPr="002F6A28">
              <w:t>AOAC Official Method 999.11:1999, Determination of lead, cadmium, copper, iron and zinc in foods — Atomic absorption spectrophotometry after dry ashing</w:t>
            </w:r>
          </w:p>
          <w:p w14:paraId="1C44DABF" w14:textId="77777777" w:rsidR="00F85C99" w:rsidRPr="002F6A28" w:rsidRDefault="00BF1565" w:rsidP="009E75ED">
            <w:pPr>
              <w:spacing w:before="120" w:after="120"/>
            </w:pPr>
            <w:r w:rsidRPr="002F6A28">
              <w:lastRenderedPageBreak/>
              <w:t>AOAC Official Method 2001.04, Determination of Fumonisins B1 and B2 in corn and corn flakes — Liquid chromatography with immunoaffinity column cleanup</w:t>
            </w:r>
          </w:p>
          <w:p w14:paraId="1888804B" w14:textId="77777777" w:rsidR="00F85C99" w:rsidRPr="002F6A28" w:rsidRDefault="00BF1565" w:rsidP="009E75ED">
            <w:pPr>
              <w:spacing w:before="120" w:after="120"/>
            </w:pPr>
            <w:r w:rsidRPr="002F6A28">
              <w:t>CODEX STAN 192, General standard for food additives</w:t>
            </w:r>
          </w:p>
          <w:p w14:paraId="47AE8BD9" w14:textId="77777777" w:rsidR="00F85C99" w:rsidRPr="002F6A28" w:rsidRDefault="00BF1565" w:rsidP="009E75ED">
            <w:pPr>
              <w:spacing w:before="120" w:after="120"/>
            </w:pPr>
            <w:r w:rsidRPr="002F6A28">
              <w:t>CODEX STAN 193, Codex general standard for contaminants and toxins in food and feed ISO 3310-1, Test sieves — Technical requirements and testing — Part 1: Test sieves of metal wire cloth ISO 4833, Microbiology of food and animal feeding stuffs — Horizontal method for the enumeration of microorganisms — Colony-count technique at 30 °C</w:t>
            </w:r>
          </w:p>
          <w:p w14:paraId="0E37CC11" w14:textId="77777777" w:rsidR="00F85C99" w:rsidRPr="002F6A28" w:rsidRDefault="00BF1565" w:rsidP="009E75ED">
            <w:pPr>
              <w:spacing w:before="120" w:after="120"/>
            </w:pPr>
            <w:r w:rsidRPr="002F6A28">
              <w:t>ISO 5985, Animal feeding stuffs — Determination of ash insoluble in hydrochloric acid ISO 6579, Microbiology of food and animal feeding stuffs — Horizontal method for the detection of Salmonella spp.</w:t>
            </w:r>
          </w:p>
          <w:p w14:paraId="0D9C5F8D" w14:textId="77777777" w:rsidR="00F85C99" w:rsidRPr="002F6A28" w:rsidRDefault="00BF1565" w:rsidP="009E75ED">
            <w:pPr>
              <w:spacing w:before="120" w:after="120"/>
            </w:pPr>
            <w:r w:rsidRPr="002F6A28">
              <w:t>ISO 6888 (all parts), Microbiology of food and animal feeding stuffs — Horizontal method for the enumeration of coagulase-positive staphylococci (Staphylococcus aureus and other species)</w:t>
            </w:r>
          </w:p>
          <w:p w14:paraId="430A609D" w14:textId="77777777" w:rsidR="00F85C99" w:rsidRPr="002F6A28" w:rsidRDefault="00BF1565" w:rsidP="009E75ED">
            <w:p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00295050" w14:textId="77777777" w:rsidR="00F85C99" w:rsidRPr="002F6A28" w:rsidRDefault="00BF1565" w:rsidP="009E75ED">
            <w:pPr>
              <w:spacing w:before="120" w:after="120"/>
            </w:pPr>
            <w:r w:rsidRPr="002F6A28">
              <w:t>ISO 11085, Cereals, cereals-based products and animal feeding stuffs — Determination of crude fat and total fat content by the Randall extraction method</w:t>
            </w:r>
          </w:p>
          <w:p w14:paraId="4BFAC868" w14:textId="77777777" w:rsidR="00F85C99" w:rsidRPr="002F6A28" w:rsidRDefault="00BF1565" w:rsidP="009E75ED">
            <w:pPr>
              <w:spacing w:before="120" w:after="120"/>
            </w:pPr>
            <w:r w:rsidRPr="002F6A28">
              <w:t>ISO 14902, Animal feeding staffs — Determination of trypsin inhibitor activity of soya products AFRICAN STANDARD DARS 935:2023 2 ©</w:t>
            </w:r>
          </w:p>
          <w:p w14:paraId="6EE71239" w14:textId="77777777" w:rsidR="00F85C99" w:rsidRPr="002F6A28" w:rsidRDefault="00BF1565" w:rsidP="009E75ED">
            <w:pPr>
              <w:spacing w:before="120" w:after="120"/>
            </w:pPr>
            <w:r w:rsidRPr="002F6A28">
              <w:t>ARSO 2023 — All rights reserved.</w:t>
            </w:r>
          </w:p>
          <w:p w14:paraId="31B31822" w14:textId="77777777" w:rsidR="00F85C99" w:rsidRPr="002F6A28" w:rsidRDefault="00BF1565" w:rsidP="009E75ED">
            <w:pPr>
              <w:spacing w:before="120" w:after="120"/>
            </w:pPr>
            <w:r w:rsidRPr="002F6A28">
              <w:t>ISO 20483, Cereals and pulses — Determination of the nitrogen content and calculation of the crude protein content — Kjeldahl method</w:t>
            </w:r>
          </w:p>
          <w:p w14:paraId="3EB19AE8" w14:textId="77777777" w:rsidR="00F85C99" w:rsidRPr="002F6A28" w:rsidRDefault="00BF1565" w:rsidP="009E75ED">
            <w:pPr>
              <w:spacing w:before="120" w:after="120"/>
            </w:pPr>
            <w:r w:rsidRPr="002F6A28">
              <w:t>ISO 24333, Cereals and cereal products — Sampling</w:t>
            </w:r>
          </w:p>
          <w:p w14:paraId="3E9085DB" w14:textId="77777777" w:rsidR="00F85C99" w:rsidRPr="002F6A28" w:rsidRDefault="00BF1565" w:rsidP="009E75ED">
            <w:pPr>
              <w:spacing w:before="120" w:after="120"/>
            </w:pPr>
            <w:r w:rsidRPr="002F6A28">
              <w:t>ISO 24557, Pulses — Determination of moisture content — Air-oven method</w:t>
            </w:r>
            <w:bookmarkEnd w:id="30"/>
          </w:p>
        </w:tc>
      </w:tr>
      <w:tr w:rsidR="00AE60D5" w14:paraId="086057A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EED31" w14:textId="77777777" w:rsidR="00EE3A11" w:rsidRPr="002F6A28" w:rsidRDefault="00BF15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E586C" w14:textId="77777777" w:rsidR="00EE3A11" w:rsidRPr="002F6A28" w:rsidRDefault="00BF1565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December 2023</w:t>
            </w:r>
            <w:bookmarkEnd w:id="33"/>
          </w:p>
          <w:p w14:paraId="4DA32F74" w14:textId="77777777" w:rsidR="00EE3A11" w:rsidRPr="002F6A28" w:rsidRDefault="00BF1565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E60D5" w14:paraId="1938361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1035DA" w14:textId="77777777" w:rsidR="00F85C99" w:rsidRPr="002F6A28" w:rsidRDefault="00BF156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EEDA44" w14:textId="77777777" w:rsidR="00F85C99" w:rsidRPr="002F6A28" w:rsidRDefault="00BF1565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E60D5" w14:paraId="22075B7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C803D4B" w14:textId="77777777" w:rsidR="00F85C99" w:rsidRPr="002F6A28" w:rsidRDefault="00BF156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EBC2269" w14:textId="77777777" w:rsidR="00F85C99" w:rsidRPr="002F6A28" w:rsidRDefault="00BF1565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28110E1" w14:textId="77777777" w:rsidR="00EE3A11" w:rsidRPr="00A12DDE" w:rsidRDefault="00BF1565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C714F97" w14:textId="77777777" w:rsidR="00EE3A11" w:rsidRPr="00A12DDE" w:rsidRDefault="008E7314" w:rsidP="00B16145">
            <w:pPr>
              <w:keepNext/>
              <w:keepLines/>
              <w:spacing w:after="120"/>
              <w:rPr>
                <w:bCs/>
              </w:rPr>
            </w:pPr>
            <w:hyperlink r:id="rId12" w:tgtFrame="_blank" w:history="1">
              <w:r w:rsidR="00BF1565" w:rsidRPr="00A12DDE">
                <w:rPr>
                  <w:bCs/>
                  <w:color w:val="0000FF"/>
                  <w:u w:val="single"/>
                </w:rPr>
                <w:t>https://members.wto.org/crnattachments/2023/TBT/KEN/23_11945_00_e.pdf</w:t>
              </w:r>
            </w:hyperlink>
            <w:bookmarkEnd w:id="42"/>
          </w:p>
        </w:tc>
      </w:tr>
    </w:tbl>
    <w:p w14:paraId="0F4D2879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41355" w14:textId="77777777" w:rsidR="005204FF" w:rsidRDefault="00BF1565">
      <w:r>
        <w:separator/>
      </w:r>
    </w:p>
  </w:endnote>
  <w:endnote w:type="continuationSeparator" w:id="0">
    <w:p w14:paraId="333A26AA" w14:textId="77777777" w:rsidR="005204FF" w:rsidRDefault="00BF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8DED" w14:textId="77777777" w:rsidR="009239F7" w:rsidRPr="002F6A28" w:rsidRDefault="00BF156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9E33" w14:textId="77777777" w:rsidR="009239F7" w:rsidRPr="002F6A28" w:rsidRDefault="00BF156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E4EAD" w14:textId="77777777" w:rsidR="00EE3A11" w:rsidRPr="002F6A28" w:rsidRDefault="00BF156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A6FBF" w14:textId="77777777" w:rsidR="005204FF" w:rsidRDefault="00BF1565">
      <w:r>
        <w:separator/>
      </w:r>
    </w:p>
  </w:footnote>
  <w:footnote w:type="continuationSeparator" w:id="0">
    <w:p w14:paraId="3DDF595E" w14:textId="77777777" w:rsidR="005204FF" w:rsidRDefault="00BF1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0AF1" w14:textId="77777777" w:rsidR="009239F7" w:rsidRPr="002F6A28" w:rsidRDefault="00BF156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D52907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7D5264" w14:textId="77777777" w:rsidR="009239F7" w:rsidRPr="002F6A28" w:rsidRDefault="00BF156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9CE976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A86D" w14:textId="77777777" w:rsidR="009239F7" w:rsidRPr="002F6A28" w:rsidRDefault="00BF156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G/TBT/N/KEN/1490</w:t>
    </w:r>
    <w:bookmarkEnd w:id="43"/>
  </w:p>
  <w:p w14:paraId="59E84CB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D3F0A2" w14:textId="77777777" w:rsidR="009239F7" w:rsidRPr="002F6A28" w:rsidRDefault="00BF156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0C33CC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60D5" w14:paraId="2E39C44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67E43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AB5DC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E60D5" w14:paraId="5E9FEB7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2AE274" w14:textId="77777777" w:rsidR="00ED54E0" w:rsidRPr="009239F7" w:rsidRDefault="00BF156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9D24EB2" wp14:editId="0421DAC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85540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3E6B1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E60D5" w14:paraId="787075C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18E310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CBA472" w14:textId="77777777" w:rsidR="009239F7" w:rsidRPr="002F6A28" w:rsidRDefault="00BF1565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G/TBT/N/KEN/1490</w:t>
          </w:r>
          <w:bookmarkEnd w:id="45"/>
        </w:p>
      </w:tc>
    </w:tr>
    <w:tr w:rsidR="00AE60D5" w14:paraId="7FDAEF1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62BD9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0F23BE" w14:textId="38C0B497" w:rsidR="00ED54E0" w:rsidRPr="009239F7" w:rsidRDefault="00BF1565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22 August 2023</w:t>
          </w:r>
        </w:p>
      </w:tc>
    </w:tr>
    <w:tr w:rsidR="00AE60D5" w14:paraId="58E71C6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140321" w14:textId="57990616" w:rsidR="00ED54E0" w:rsidRPr="009239F7" w:rsidRDefault="00BF1565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8E7314">
            <w:rPr>
              <w:color w:val="FF0000"/>
              <w:szCs w:val="16"/>
            </w:rPr>
            <w:t>5642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3C8C980" w14:textId="77777777" w:rsidR="00ED54E0" w:rsidRPr="009239F7" w:rsidRDefault="00BF1565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E60D5" w14:paraId="3EBC6F0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395A49" w14:textId="77777777" w:rsidR="00ED54E0" w:rsidRPr="009239F7" w:rsidRDefault="00BF1565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496534" w14:textId="77777777" w:rsidR="00ED54E0" w:rsidRPr="002F6A28" w:rsidRDefault="00BF1565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DFD4CF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A0869C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53CDE42" w:tentative="1">
      <w:start w:val="1"/>
      <w:numFmt w:val="lowerLetter"/>
      <w:lvlText w:val="%2."/>
      <w:lvlJc w:val="left"/>
      <w:pPr>
        <w:ind w:left="1080" w:hanging="360"/>
      </w:pPr>
    </w:lvl>
    <w:lvl w:ilvl="2" w:tplc="233AF1A6" w:tentative="1">
      <w:start w:val="1"/>
      <w:numFmt w:val="lowerRoman"/>
      <w:lvlText w:val="%3."/>
      <w:lvlJc w:val="right"/>
      <w:pPr>
        <w:ind w:left="1800" w:hanging="180"/>
      </w:pPr>
    </w:lvl>
    <w:lvl w:ilvl="3" w:tplc="0D2CBE98" w:tentative="1">
      <w:start w:val="1"/>
      <w:numFmt w:val="decimal"/>
      <w:lvlText w:val="%4."/>
      <w:lvlJc w:val="left"/>
      <w:pPr>
        <w:ind w:left="2520" w:hanging="360"/>
      </w:pPr>
    </w:lvl>
    <w:lvl w:ilvl="4" w:tplc="607E36CA" w:tentative="1">
      <w:start w:val="1"/>
      <w:numFmt w:val="lowerLetter"/>
      <w:lvlText w:val="%5."/>
      <w:lvlJc w:val="left"/>
      <w:pPr>
        <w:ind w:left="3240" w:hanging="360"/>
      </w:pPr>
    </w:lvl>
    <w:lvl w:ilvl="5" w:tplc="6E0E6D16" w:tentative="1">
      <w:start w:val="1"/>
      <w:numFmt w:val="lowerRoman"/>
      <w:lvlText w:val="%6."/>
      <w:lvlJc w:val="right"/>
      <w:pPr>
        <w:ind w:left="3960" w:hanging="180"/>
      </w:pPr>
    </w:lvl>
    <w:lvl w:ilvl="6" w:tplc="501A6606" w:tentative="1">
      <w:start w:val="1"/>
      <w:numFmt w:val="decimal"/>
      <w:lvlText w:val="%7."/>
      <w:lvlJc w:val="left"/>
      <w:pPr>
        <w:ind w:left="4680" w:hanging="360"/>
      </w:pPr>
    </w:lvl>
    <w:lvl w:ilvl="7" w:tplc="7A625CFC" w:tentative="1">
      <w:start w:val="1"/>
      <w:numFmt w:val="lowerLetter"/>
      <w:lvlText w:val="%8."/>
      <w:lvlJc w:val="left"/>
      <w:pPr>
        <w:ind w:left="5400" w:hanging="360"/>
      </w:pPr>
    </w:lvl>
    <w:lvl w:ilvl="8" w:tplc="8D7AF24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4610886">
    <w:abstractNumId w:val="9"/>
  </w:num>
  <w:num w:numId="2" w16cid:durableId="1091437252">
    <w:abstractNumId w:val="7"/>
  </w:num>
  <w:num w:numId="3" w16cid:durableId="949513748">
    <w:abstractNumId w:val="6"/>
  </w:num>
  <w:num w:numId="4" w16cid:durableId="521017032">
    <w:abstractNumId w:val="5"/>
  </w:num>
  <w:num w:numId="5" w16cid:durableId="190268699">
    <w:abstractNumId w:val="4"/>
  </w:num>
  <w:num w:numId="6" w16cid:durableId="550967173">
    <w:abstractNumId w:val="12"/>
  </w:num>
  <w:num w:numId="7" w16cid:durableId="1309820427">
    <w:abstractNumId w:val="11"/>
  </w:num>
  <w:num w:numId="8" w16cid:durableId="1738742393">
    <w:abstractNumId w:val="10"/>
  </w:num>
  <w:num w:numId="9" w16cid:durableId="1581794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6805692">
    <w:abstractNumId w:val="13"/>
  </w:num>
  <w:num w:numId="11" w16cid:durableId="1337031034">
    <w:abstractNumId w:val="8"/>
  </w:num>
  <w:num w:numId="12" w16cid:durableId="202140651">
    <w:abstractNumId w:val="3"/>
  </w:num>
  <w:num w:numId="13" w16cid:durableId="825433420">
    <w:abstractNumId w:val="2"/>
  </w:num>
  <w:num w:numId="14" w16cid:durableId="1782338242">
    <w:abstractNumId w:val="1"/>
  </w:num>
  <w:num w:numId="15" w16cid:durableId="2034334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7E37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04F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E7314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0D5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1565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1C3B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167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1945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f701dfc3-f2df-44a1-9948-c42cc9dd7d34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06767B2-4FC1-4BDE-9B74-43E0F8753A6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2023-08-22T11:16:00Z</dcterms:created>
  <dcterms:modified xsi:type="dcterms:W3CDTF">2023-08-22T12:38:00Z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f701dfc3-f2df-44a1-9948-c42cc9dd7d34</vt:lpwstr>
  </property>
  <property fmtid="{D5CDD505-2E9C-101B-9397-08002B2CF9AE}" pid="4" name="WTOCLASSIFICATION">
    <vt:lpwstr>WTO OFFICIAL</vt:lpwstr>
  </property>
</Properties>
</file>