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A368D2" w14:textId="77777777" w:rsidR="009239F7" w:rsidRPr="002F6A28" w:rsidRDefault="00430D86" w:rsidP="002F6A28">
      <w:pPr>
        <w:pStyle w:val="Titr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14:paraId="5AF9017A" w14:textId="77777777" w:rsidR="009239F7" w:rsidRPr="002F6A28" w:rsidRDefault="00430D86" w:rsidP="002F6A28">
      <w:pPr>
        <w:jc w:val="center"/>
      </w:pPr>
      <w:r w:rsidRPr="002F6A28">
        <w:t>The following notification is being circulated in accordance with Article 10.6</w:t>
      </w:r>
    </w:p>
    <w:p w14:paraId="1DBA8036" w14:textId="77777777"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55166E" w14:paraId="1D2B6557" w14:textId="77777777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14:paraId="16D557C2" w14:textId="77777777" w:rsidR="00F85C99" w:rsidRPr="002F6A28" w:rsidRDefault="00430D86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14:paraId="1194738A" w14:textId="77777777" w:rsidR="00F85C99" w:rsidRPr="002F6A28" w:rsidRDefault="00430D86" w:rsidP="00C805B6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="00EE3A11" w:rsidRPr="00C92678">
              <w:t xml:space="preserve"> </w:t>
            </w:r>
            <w:r w:rsidR="00EE3A11" w:rsidRPr="00C92678">
              <w:rPr>
                <w:u w:val="single"/>
              </w:rPr>
              <w:t>KENYA</w:t>
            </w:r>
          </w:p>
          <w:p w14:paraId="0721223E" w14:textId="77777777" w:rsidR="00F85C99" w:rsidRPr="002F6A28" w:rsidRDefault="00430D86" w:rsidP="002F6A28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="00EE3A11" w:rsidRPr="00C379C8">
              <w:t xml:space="preserve"> </w:t>
            </w:r>
          </w:p>
        </w:tc>
      </w:tr>
      <w:tr w:rsidR="0055166E" w14:paraId="79A645ED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4DB72A7" w14:textId="77777777" w:rsidR="00F85C99" w:rsidRPr="002F6A28" w:rsidRDefault="00430D86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1CA456A" w14:textId="77777777" w:rsidR="00F85C99" w:rsidRPr="002F6A28" w:rsidRDefault="00430D86" w:rsidP="00155128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="00EE3A11" w:rsidRPr="00C379C8">
              <w:t xml:space="preserve"> </w:t>
            </w:r>
          </w:p>
          <w:p w14:paraId="17D5B7B2" w14:textId="77777777" w:rsidR="00EE3A11" w:rsidRPr="00C379C8" w:rsidRDefault="00430D86" w:rsidP="00155128">
            <w:pPr>
              <w:spacing w:after="120"/>
            </w:pPr>
            <w:r w:rsidRPr="00C379C8">
              <w:t>Kenya Bureau of Standards</w:t>
            </w:r>
          </w:p>
          <w:p w14:paraId="7CF4E660" w14:textId="77777777" w:rsidR="00F85C99" w:rsidRPr="002F6A28" w:rsidRDefault="00430D86" w:rsidP="00AA646C">
            <w:pPr>
              <w:spacing w:after="120"/>
            </w:pPr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above:</w:t>
            </w:r>
            <w:r w:rsidR="00AC6C6E" w:rsidRPr="00C379C8">
              <w:t xml:space="preserve"> </w:t>
            </w:r>
          </w:p>
          <w:p w14:paraId="5A36F25A" w14:textId="77777777" w:rsidR="00AC6C6E" w:rsidRPr="00C379C8" w:rsidRDefault="00430D86" w:rsidP="00AA646C">
            <w:r w:rsidRPr="00C379C8">
              <w:t>Kenya Bureau of Standards</w:t>
            </w:r>
          </w:p>
          <w:p w14:paraId="08FC3BBE" w14:textId="77777777" w:rsidR="00AC6C6E" w:rsidRPr="00C379C8" w:rsidRDefault="00430D86" w:rsidP="00AA646C">
            <w:r w:rsidRPr="00C379C8">
              <w:t>P.O. Box: 54974-00200, Nairobi, Kenya</w:t>
            </w:r>
          </w:p>
          <w:p w14:paraId="4F8CA1B8" w14:textId="77777777" w:rsidR="00AC6C6E" w:rsidRPr="00C379C8" w:rsidRDefault="00430D86" w:rsidP="00AA646C">
            <w:r w:rsidRPr="00C379C8">
              <w:t>Telephone: + (254) 020 605490, 605506/6948258</w:t>
            </w:r>
          </w:p>
          <w:p w14:paraId="6124E470" w14:textId="77777777" w:rsidR="00AC6C6E" w:rsidRPr="00C379C8" w:rsidRDefault="00430D86" w:rsidP="00AA646C">
            <w:r w:rsidRPr="00C379C8">
              <w:t>Fax: + (254) 020 609660/609665</w:t>
            </w:r>
          </w:p>
          <w:p w14:paraId="5F5C794C" w14:textId="77777777" w:rsidR="00AC6C6E" w:rsidRPr="00C379C8" w:rsidRDefault="00430D86" w:rsidP="00AA646C">
            <w:pPr>
              <w:spacing w:after="120"/>
            </w:pPr>
            <w:r w:rsidRPr="00C379C8">
              <w:t xml:space="preserve">E-mail: </w:t>
            </w:r>
            <w:hyperlink r:id="rId9" w:history="1">
              <w:r w:rsidRPr="00C379C8">
                <w:rPr>
                  <w:color w:val="0000FF"/>
                  <w:u w:val="single"/>
                </w:rPr>
                <w:t>info@kebs.org</w:t>
              </w:r>
            </w:hyperlink>
            <w:r w:rsidRPr="00C379C8">
              <w:t xml:space="preserve">; Website: </w:t>
            </w:r>
            <w:hyperlink r:id="rId10" w:tgtFrame="_blank" w:history="1">
              <w:r w:rsidRPr="00C379C8">
                <w:rPr>
                  <w:color w:val="0000FF"/>
                  <w:u w:val="single"/>
                </w:rPr>
                <w:t>http://www.kebs.org</w:t>
              </w:r>
            </w:hyperlink>
          </w:p>
        </w:tc>
      </w:tr>
      <w:tr w:rsidR="0055166E" w14:paraId="60264461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AD595D2" w14:textId="77777777" w:rsidR="00F85C99" w:rsidRPr="002F6A28" w:rsidRDefault="00430D86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EE19BE3" w14:textId="77777777" w:rsidR="00F85C99" w:rsidRPr="0058336F" w:rsidRDefault="00430D86" w:rsidP="002F6A28">
            <w:pPr>
              <w:spacing w:before="120" w:after="120"/>
            </w:pPr>
            <w:r w:rsidRPr="002F6A28">
              <w:rPr>
                <w:b/>
              </w:rPr>
              <w:t>Notified under Article 2.9.2 [X], 2.10.1 [ ], 5.6.2 [X],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:rsidR="0055166E" w14:paraId="6FB1F677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71A3340" w14:textId="77777777" w:rsidR="00F85C99" w:rsidRPr="002F6A28" w:rsidRDefault="00430D86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32CFB51" w14:textId="77777777" w:rsidR="00F85C99" w:rsidRPr="002F6A28" w:rsidRDefault="00430D86" w:rsidP="002F6A28">
            <w:pPr>
              <w:spacing w:before="120" w:after="120"/>
            </w:pPr>
            <w:r w:rsidRPr="002F6A28">
              <w:rPr>
                <w:b/>
              </w:rPr>
              <w:t>Products covered (HS or CCCN where applicable, otherwise national tariff heading. ICS numbers may be provided in addition, where applicable):</w:t>
            </w:r>
            <w:r w:rsidR="00EE3A11" w:rsidRPr="00C379C8">
              <w:t xml:space="preserve"> Vegetables and derived products (ICS code(s): 67.080.20)</w:t>
            </w:r>
          </w:p>
        </w:tc>
      </w:tr>
      <w:tr w:rsidR="0055166E" w14:paraId="26B59F83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9491B3C" w14:textId="77777777" w:rsidR="00F85C99" w:rsidRPr="002F6A28" w:rsidRDefault="00430D86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4A69BD9" w14:textId="77777777" w:rsidR="00F85C99" w:rsidRPr="002F6A28" w:rsidRDefault="00430D86" w:rsidP="002F6A28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="00EE3A11" w:rsidRPr="00C379C8">
              <w:t xml:space="preserve"> DARS 171: 2024 Processed tomato concentrates — Specification; (17 page(s), in English)</w:t>
            </w:r>
          </w:p>
        </w:tc>
      </w:tr>
      <w:tr w:rsidR="0055166E" w14:paraId="4CD4C9A3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0B5299A" w14:textId="77777777" w:rsidR="00F85C99" w:rsidRPr="002F6A28" w:rsidRDefault="00430D86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109B795" w14:textId="77777777" w:rsidR="00F85C99" w:rsidRPr="002F6A28" w:rsidRDefault="00430D86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="00FE448B" w:rsidRPr="00C379C8">
              <w:t xml:space="preserve"> This Draft African Standard specifies requirements, sampling and test methods for processed tomato concentrates (paste and puree).</w:t>
            </w:r>
          </w:p>
        </w:tc>
      </w:tr>
      <w:tr w:rsidR="0055166E" w14:paraId="7CB6E0D9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A484B62" w14:textId="77777777" w:rsidR="00F85C99" w:rsidRPr="002F6A28" w:rsidRDefault="00430D86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280A7EC" w14:textId="77777777" w:rsidR="00F85C99" w:rsidRPr="002F6A28" w:rsidRDefault="00430D86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="00EE3A11" w:rsidRPr="00C379C8">
              <w:t xml:space="preserve"> Consumer information, labelling; Protection of human health or safety; Quality requirements; Harmonization; Reducing trade barriers and facilitating trade</w:t>
            </w:r>
          </w:p>
        </w:tc>
      </w:tr>
      <w:tr w:rsidR="0055166E" w14:paraId="2D6913CE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EDCD60D" w14:textId="77777777" w:rsidR="00F85C99" w:rsidRPr="002F6A28" w:rsidRDefault="00430D86" w:rsidP="009E75ED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90C75E2" w14:textId="77777777" w:rsidR="00086AF5" w:rsidRPr="00086AF5" w:rsidRDefault="00430D86" w:rsidP="007F13E8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="00EE3A11" w:rsidRPr="002F6A28">
              <w:t xml:space="preserve"> </w:t>
            </w:r>
          </w:p>
          <w:p w14:paraId="7E132BAD" w14:textId="77777777" w:rsidR="00EE3A11" w:rsidRPr="002F6A28" w:rsidRDefault="00430D86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ARS 471,</w:t>
            </w:r>
          </w:p>
          <w:p w14:paraId="407F7E1D" w14:textId="77777777" w:rsidR="00EE3A11" w:rsidRPr="002F6A28" w:rsidRDefault="00430D86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AOAC 920.151, Solids (total) in fruits and fruit products</w:t>
            </w:r>
          </w:p>
          <w:p w14:paraId="7615F885" w14:textId="77777777" w:rsidR="00EE3A11" w:rsidRPr="002F6A28" w:rsidRDefault="00430D86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AOAC 971.27, Sodium chloride in canned vegetables. Method</w:t>
            </w:r>
          </w:p>
          <w:p w14:paraId="43EC0C4A" w14:textId="77777777" w:rsidR="00EE3A11" w:rsidRPr="002F6A28" w:rsidRDefault="00430D86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CXS 1, General standard for Labelling of pre-packaged Foods</w:t>
            </w:r>
          </w:p>
          <w:p w14:paraId="51A04408" w14:textId="77777777" w:rsidR="00EE3A11" w:rsidRPr="002F6A28" w:rsidRDefault="00430D86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CAC/GL 23-1997 Guidelines for Use of Nutrition and Health Claims(Amended 2013)</w:t>
            </w:r>
          </w:p>
          <w:p w14:paraId="0C5EB5E2" w14:textId="77777777" w:rsidR="00EE3A11" w:rsidRPr="002F6A28" w:rsidRDefault="00430D86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CXS 192, General standard for food additives</w:t>
            </w:r>
          </w:p>
          <w:p w14:paraId="287463D0" w14:textId="77777777" w:rsidR="00EE3A11" w:rsidRPr="002F6A28" w:rsidRDefault="00430D86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750, Fruit and vegetable products — Determination of titratable acidity</w:t>
            </w:r>
          </w:p>
          <w:p w14:paraId="1425EBB2" w14:textId="77777777" w:rsidR="00EE3A11" w:rsidRPr="002F6A28" w:rsidRDefault="00430D86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lastRenderedPageBreak/>
              <w:t>ISO 762, Fruit and vegetable products — Determination of mineral impurities content</w:t>
            </w:r>
          </w:p>
          <w:p w14:paraId="0DCFC9EF" w14:textId="77777777" w:rsidR="00EE3A11" w:rsidRPr="002F6A28" w:rsidRDefault="00430D86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1842, Fruit and vegetable products — Determination of pH</w:t>
            </w:r>
          </w:p>
          <w:p w14:paraId="77828720" w14:textId="77777777" w:rsidR="00EE3A11" w:rsidRPr="002F6A28" w:rsidRDefault="00430D86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4833-1, Microbiology of the food chain — Horizontal method for the enumeration of microorganisms — Part 1: Colony count at 30 °C by the pour plate technique — Amendment 1: Clarification of scope</w:t>
            </w:r>
          </w:p>
          <w:p w14:paraId="6586C465" w14:textId="77777777" w:rsidR="00EE3A11" w:rsidRPr="002F6A28" w:rsidRDefault="00430D86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4833-2, Microbiology of the food chain — Horizontal method for the enumeration of microorganisms — Part 2: Colony count at 30 °C by the surface plating technique — Amendment 1: Clarification of scope</w:t>
            </w:r>
          </w:p>
          <w:p w14:paraId="7E293493" w14:textId="77777777" w:rsidR="00EE3A11" w:rsidRPr="002F6A28" w:rsidRDefault="00430D86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6579-1, Microbiology of the food chain — Horizontal method for the detection, enumeration and serotyping of Salmonella — Part 1: Detection of Salmonella spp</w:t>
            </w:r>
          </w:p>
          <w:p w14:paraId="0DD2DC19" w14:textId="77777777" w:rsidR="00EE3A11" w:rsidRPr="002F6A28" w:rsidRDefault="00430D86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6633, Fruits, vegetables and derived products — Determination of lead content — Flameless atomic absorption spectrometric method</w:t>
            </w:r>
          </w:p>
          <w:p w14:paraId="6D5265C0" w14:textId="77777777" w:rsidR="00EE3A11" w:rsidRPr="002F6A28" w:rsidRDefault="00430D86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16649-2, Microbiology of food and animal feeding stuffs — Horizontal method for the enumeration of beta-glucuronidase-positive Escherichia coli — Part 2: Colony-count technique at 44 degrees C using 5-bromo-4-chloro-3-indolyl beta-D-glucuronide</w:t>
            </w:r>
          </w:p>
          <w:p w14:paraId="0D165936" w14:textId="77777777" w:rsidR="00EE3A11" w:rsidRPr="002F6A28" w:rsidRDefault="00430D86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21527-1, Microbiology of food and animal feeding stuffs — Horizontal method for the enumeration of yeasts and moulds — Part 1: Colony count technique in products with water activity greater than 0.95</w:t>
            </w:r>
          </w:p>
        </w:tc>
      </w:tr>
      <w:tr w:rsidR="0055166E" w14:paraId="0F0731C8" w14:textId="77777777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3299F9A" w14:textId="77777777" w:rsidR="00EE3A11" w:rsidRPr="002F6A28" w:rsidRDefault="00430D86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EDCA1A6" w14:textId="77777777" w:rsidR="00EE3A11" w:rsidRPr="002F6A28" w:rsidRDefault="00430D86" w:rsidP="008953C4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31 December 2024</w:t>
            </w:r>
          </w:p>
          <w:p w14:paraId="51323AD1" w14:textId="77777777" w:rsidR="00EE3A11" w:rsidRPr="002F6A28" w:rsidRDefault="00430D86" w:rsidP="008953C4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:rsidR="0055166E" w14:paraId="526C6FFC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20D6E92" w14:textId="77777777" w:rsidR="00F85C99" w:rsidRPr="002F6A28" w:rsidRDefault="00430D86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8579141" w14:textId="77777777" w:rsidR="00F85C99" w:rsidRPr="002F6A28" w:rsidRDefault="00430D86" w:rsidP="002F6A28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="00EE3A11" w:rsidRPr="00C379C8">
              <w:t xml:space="preserve"> 60 days from notification</w:t>
            </w:r>
          </w:p>
        </w:tc>
      </w:tr>
      <w:tr w:rsidR="0055166E" w14:paraId="7F071B63" w14:textId="77777777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14:paraId="2510FCAD" w14:textId="77777777" w:rsidR="00F85C99" w:rsidRPr="002F6A28" w:rsidRDefault="00430D86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14:paraId="17BA426E" w14:textId="77777777" w:rsidR="00F85C99" w:rsidRPr="002F6A28" w:rsidRDefault="00430D86" w:rsidP="00B16145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="00533DC1" w:rsidRPr="002F6A28">
              <w:rPr>
                <w:b/>
              </w:rPr>
              <w:t>[X</w:t>
            </w:r>
            <w:r w:rsidRPr="002F6A28">
              <w:rPr>
                <w:b/>
              </w:rPr>
              <w:t xml:space="preserve">] 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="00EE3A11" w:rsidRPr="00A12DDE">
              <w:rPr>
                <w:bCs/>
              </w:rPr>
              <w:t xml:space="preserve"> </w:t>
            </w:r>
          </w:p>
          <w:p w14:paraId="5F9337AC" w14:textId="77777777" w:rsidR="00EE3A11" w:rsidRPr="00A12DDE" w:rsidRDefault="00430D86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Kenya Bureau of Standards</w:t>
            </w:r>
          </w:p>
          <w:p w14:paraId="2DCBA6CA" w14:textId="77777777" w:rsidR="00EE3A11" w:rsidRPr="00A12DDE" w:rsidRDefault="00430D86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WTO/TBT National Enquiry Point</w:t>
            </w:r>
          </w:p>
          <w:p w14:paraId="78CA5D09" w14:textId="77777777" w:rsidR="00EE3A11" w:rsidRPr="00A12DDE" w:rsidRDefault="00430D86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P.O. Box: 54974-00200, Nairobi, Kenya</w:t>
            </w:r>
          </w:p>
          <w:p w14:paraId="06601151" w14:textId="77777777" w:rsidR="00EE3A11" w:rsidRPr="00A12DDE" w:rsidRDefault="00430D86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Telephone: + (254) 020 605490, 605506/6948258</w:t>
            </w:r>
          </w:p>
          <w:p w14:paraId="2E850B65" w14:textId="77777777" w:rsidR="00EE3A11" w:rsidRPr="00A12DDE" w:rsidRDefault="00430D86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Fax: + (254) 020 609660/609665</w:t>
            </w:r>
          </w:p>
          <w:p w14:paraId="4112F9A8" w14:textId="77777777" w:rsidR="00EE3A11" w:rsidRPr="00A12DDE" w:rsidRDefault="00430D86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E-mail: </w:t>
            </w:r>
            <w:hyperlink r:id="rId11" w:history="1">
              <w:r w:rsidRPr="00A12DDE">
                <w:rPr>
                  <w:bCs/>
                  <w:color w:val="0000FF"/>
                  <w:u w:val="single"/>
                </w:rPr>
                <w:t>info@kebs.org</w:t>
              </w:r>
            </w:hyperlink>
            <w:r w:rsidRPr="00A12DDE">
              <w:rPr>
                <w:bCs/>
              </w:rPr>
              <w:t xml:space="preserve">; Website: </w:t>
            </w:r>
            <w:hyperlink r:id="rId12" w:tgtFrame="_blank" w:history="1">
              <w:r w:rsidRPr="00A12DDE">
                <w:rPr>
                  <w:bCs/>
                  <w:color w:val="0000FF"/>
                  <w:u w:val="single"/>
                </w:rPr>
                <w:t>http://www.kebs.org</w:t>
              </w:r>
            </w:hyperlink>
          </w:p>
          <w:p w14:paraId="10008551" w14:textId="77777777" w:rsidR="00EE3A11" w:rsidRPr="00A12DDE" w:rsidRDefault="000F2591" w:rsidP="00B16145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</w:rPr>
            </w:pPr>
            <w:hyperlink r:id="rId13" w:tgtFrame="_blank" w:history="1">
              <w:r w:rsidR="00430D86" w:rsidRPr="00A12DDE">
                <w:rPr>
                  <w:bCs/>
                  <w:color w:val="0000FF"/>
                  <w:u w:val="single"/>
                </w:rPr>
                <w:t>https://members.wto.org/crnattachments/2024/TBT/KEN/24_06032_00_e.pdf</w:t>
              </w:r>
            </w:hyperlink>
          </w:p>
        </w:tc>
      </w:tr>
    </w:tbl>
    <w:p w14:paraId="4EB29030" w14:textId="77777777" w:rsidR="00EE3A11" w:rsidRPr="002F6A28" w:rsidRDefault="00EE3A11" w:rsidP="002F6A28"/>
    <w:sectPr w:rsidR="00EE3A11" w:rsidRPr="002F6A28" w:rsidSect="00760DB3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C99AFF" w14:textId="77777777" w:rsidR="00430D86" w:rsidRDefault="00430D86">
      <w:r>
        <w:separator/>
      </w:r>
    </w:p>
  </w:endnote>
  <w:endnote w:type="continuationSeparator" w:id="0">
    <w:p w14:paraId="74CBF93C" w14:textId="77777777" w:rsidR="00430D86" w:rsidRDefault="00430D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11678D" w14:textId="77777777" w:rsidR="009239F7" w:rsidRPr="002F6A28" w:rsidRDefault="00430D86" w:rsidP="009239F7">
    <w:pPr>
      <w:pStyle w:val="Pieddepage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169439" w14:textId="77777777" w:rsidR="009239F7" w:rsidRPr="002F6A28" w:rsidRDefault="00430D86" w:rsidP="009239F7">
    <w:pPr>
      <w:pStyle w:val="Pieddepage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DD8079" w14:textId="77777777" w:rsidR="00EE3A11" w:rsidRPr="002F6A28" w:rsidRDefault="00430D86">
    <w:pPr>
      <w:pStyle w:val="Pieddepage"/>
    </w:pPr>
    <w:r w:rsidRPr="002F6A2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1D091E" w14:textId="77777777" w:rsidR="00430D86" w:rsidRDefault="00430D86">
      <w:r>
        <w:separator/>
      </w:r>
    </w:p>
  </w:footnote>
  <w:footnote w:type="continuationSeparator" w:id="0">
    <w:p w14:paraId="46E234C3" w14:textId="77777777" w:rsidR="00430D86" w:rsidRDefault="00430D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4C5DA9" w14:textId="77777777" w:rsidR="009239F7" w:rsidRPr="002F6A28" w:rsidRDefault="00430D86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14:paraId="57B1FFE6" w14:textId="77777777" w:rsidR="009239F7" w:rsidRPr="002F6A28" w:rsidRDefault="009239F7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62B2FCC9" w14:textId="77777777" w:rsidR="009239F7" w:rsidRPr="002F6A28" w:rsidRDefault="00430D86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079889E2" w14:textId="77777777" w:rsidR="009239F7" w:rsidRPr="002F6A28" w:rsidRDefault="009239F7" w:rsidP="009239F7">
    <w:pPr>
      <w:pStyle w:val="En-tte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3D0049" w14:textId="77777777" w:rsidR="009239F7" w:rsidRPr="002F6A28" w:rsidRDefault="00430D86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G/TBT/N/KEN/1662</w:t>
    </w:r>
    <w:bookmarkEnd w:id="0"/>
  </w:p>
  <w:p w14:paraId="5240B17C" w14:textId="77777777" w:rsidR="009239F7" w:rsidRPr="002F6A28" w:rsidRDefault="009239F7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16E5BF09" w14:textId="77777777" w:rsidR="009239F7" w:rsidRPr="002F6A28" w:rsidRDefault="00430D86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06DE7FB5" w14:textId="77777777" w:rsidR="009239F7" w:rsidRPr="002F6A28" w:rsidRDefault="009239F7" w:rsidP="009239F7">
    <w:pPr>
      <w:pStyle w:val="En-tte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55166E" w14:paraId="1C30D060" w14:textId="77777777" w:rsidTr="008612A9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CD602DF" w14:textId="77777777" w:rsidR="00ED54E0" w:rsidRPr="009239F7" w:rsidRDefault="00ED54E0" w:rsidP="00B801E9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9390990" w14:textId="77777777" w:rsidR="00ED54E0" w:rsidRPr="009239F7" w:rsidRDefault="00ED54E0" w:rsidP="00B801E9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:rsidR="0055166E" w14:paraId="60C4CC54" w14:textId="77777777" w:rsidTr="008612A9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17B6BE7B" w14:textId="77777777" w:rsidR="00ED54E0" w:rsidRPr="009239F7" w:rsidRDefault="00430D86" w:rsidP="00B801E9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63EC2691" wp14:editId="75907CE3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03659319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58B632B9" w14:textId="77777777" w:rsidR="00ED54E0" w:rsidRPr="009239F7" w:rsidRDefault="00ED54E0" w:rsidP="00B801E9">
          <w:pPr>
            <w:jc w:val="right"/>
            <w:rPr>
              <w:b/>
              <w:szCs w:val="16"/>
            </w:rPr>
          </w:pPr>
        </w:p>
      </w:tc>
    </w:tr>
    <w:tr w:rsidR="0055166E" w14:paraId="6F6A3645" w14:textId="77777777" w:rsidTr="008612A9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78DFACA5" w14:textId="77777777" w:rsidR="00ED54E0" w:rsidRPr="009239F7" w:rsidRDefault="00ED54E0" w:rsidP="00B801E9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37EF38FE" w14:textId="77777777" w:rsidR="009239F7" w:rsidRPr="002F6A28" w:rsidRDefault="00430D86" w:rsidP="00B801E9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G/TBT/N/KEN/1662</w:t>
          </w:r>
          <w:bookmarkEnd w:id="2"/>
        </w:p>
      </w:tc>
    </w:tr>
    <w:tr w:rsidR="0055166E" w14:paraId="57B4AE21" w14:textId="77777777" w:rsidTr="008612A9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8B0F8A4" w14:textId="77777777" w:rsidR="00ED54E0" w:rsidRPr="009239F7" w:rsidRDefault="00ED54E0" w:rsidP="00B801E9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83F83EC" w14:textId="45009B86" w:rsidR="00ED54E0" w:rsidRPr="009239F7" w:rsidRDefault="001A6746" w:rsidP="00B801E9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bookmarkEnd w:id="3"/>
          <w:bookmarkEnd w:id="4"/>
          <w:r>
            <w:rPr>
              <w:szCs w:val="16"/>
            </w:rPr>
            <w:t>17 September 2024</w:t>
          </w:r>
        </w:p>
      </w:tc>
    </w:tr>
    <w:tr w:rsidR="0055166E" w14:paraId="612D74AC" w14:textId="77777777" w:rsidTr="008612A9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49890712" w14:textId="566CD134" w:rsidR="00ED54E0" w:rsidRPr="009239F7" w:rsidRDefault="00430D86" w:rsidP="0097650D">
          <w:pPr>
            <w:jc w:val="left"/>
            <w:rPr>
              <w:b/>
            </w:rPr>
          </w:pPr>
          <w:bookmarkStart w:id="5" w:name="bmkSerial"/>
          <w:r w:rsidRPr="002F6A28">
            <w:rPr>
              <w:color w:val="FF0000"/>
              <w:szCs w:val="16"/>
            </w:rPr>
            <w:t>(</w:t>
          </w:r>
          <w:bookmarkStart w:id="6" w:name="spsSerialNumber"/>
          <w:bookmarkEnd w:id="6"/>
          <w:r w:rsidR="001A6746">
            <w:rPr>
              <w:color w:val="FF0000"/>
              <w:szCs w:val="16"/>
            </w:rPr>
            <w:t>24-</w:t>
          </w:r>
          <w:r w:rsidR="000F2591">
            <w:rPr>
              <w:color w:val="FF0000"/>
              <w:szCs w:val="16"/>
            </w:rPr>
            <w:t>6399</w:t>
          </w:r>
          <w:r w:rsidRPr="002F6A28">
            <w:rPr>
              <w:color w:val="FF0000"/>
              <w:szCs w:val="16"/>
            </w:rPr>
            <w:t>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28E12AA3" w14:textId="77777777" w:rsidR="00ED54E0" w:rsidRPr="009239F7" w:rsidRDefault="00430D86" w:rsidP="00B801E9">
          <w:pPr>
            <w:jc w:val="right"/>
            <w:rPr>
              <w:szCs w:val="16"/>
            </w:rPr>
          </w:pPr>
          <w:bookmarkStart w:id="7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7"/>
        </w:p>
      </w:tc>
    </w:tr>
    <w:tr w:rsidR="0055166E" w14:paraId="6C98A1B8" w14:textId="77777777" w:rsidTr="008612A9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27E1D2F0" w14:textId="77777777" w:rsidR="00ED54E0" w:rsidRPr="009239F7" w:rsidRDefault="00430D86" w:rsidP="00B801E9">
          <w:pPr>
            <w:jc w:val="left"/>
            <w:rPr>
              <w:sz w:val="14"/>
              <w:szCs w:val="16"/>
            </w:rPr>
          </w:pPr>
          <w:bookmarkStart w:id="8" w:name="bmkCommittee"/>
          <w:r w:rsidRPr="002F6A28">
            <w:rPr>
              <w:b/>
            </w:rPr>
            <w:t>Committee on Technical Barriers to Trade</w:t>
          </w:r>
          <w:bookmarkEnd w:id="8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1D65FC9C" w14:textId="77777777" w:rsidR="00ED54E0" w:rsidRPr="002F6A28" w:rsidRDefault="00430D86" w:rsidP="00B801E9">
          <w:pPr>
            <w:jc w:val="right"/>
            <w:rPr>
              <w:bCs/>
              <w:szCs w:val="18"/>
            </w:rPr>
          </w:pPr>
          <w:bookmarkStart w:id="9" w:name="bmkLanguage"/>
          <w:r w:rsidRPr="002F6A28">
            <w:rPr>
              <w:bCs/>
              <w:szCs w:val="18"/>
            </w:rPr>
            <w:t>Original:</w:t>
          </w:r>
          <w:r w:rsidR="00F263FA" w:rsidRPr="002F6A28">
            <w:rPr>
              <w:bCs/>
              <w:szCs w:val="18"/>
            </w:rPr>
            <w:t xml:space="preserve"> </w:t>
          </w:r>
          <w:bookmarkStart w:id="10" w:name="spsOriginalLanguage"/>
          <w:r w:rsidR="00F263FA" w:rsidRPr="002F6A28">
            <w:rPr>
              <w:bCs/>
              <w:szCs w:val="18"/>
            </w:rPr>
            <w:t>English</w:t>
          </w:r>
          <w:bookmarkEnd w:id="10"/>
          <w:bookmarkEnd w:id="9"/>
        </w:p>
      </w:tc>
    </w:tr>
  </w:tbl>
  <w:p w14:paraId="368100C3" w14:textId="77777777" w:rsidR="00ED54E0" w:rsidRPr="002F6A28" w:rsidRDefault="00ED54E0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epuces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epuces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epuces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epuces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epuces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enumros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Titre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Titre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Titre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Titre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Titre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Titre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Corpsdetexte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Corpsdetexte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Corpsdetexte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enumros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enum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3FCAB1A6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BBF89444" w:tentative="1">
      <w:start w:val="1"/>
      <w:numFmt w:val="lowerLetter"/>
      <w:lvlText w:val="%2."/>
      <w:lvlJc w:val="left"/>
      <w:pPr>
        <w:ind w:left="1080" w:hanging="360"/>
      </w:pPr>
    </w:lvl>
    <w:lvl w:ilvl="2" w:tplc="8E9ECD56" w:tentative="1">
      <w:start w:val="1"/>
      <w:numFmt w:val="lowerRoman"/>
      <w:lvlText w:val="%3."/>
      <w:lvlJc w:val="right"/>
      <w:pPr>
        <w:ind w:left="1800" w:hanging="180"/>
      </w:pPr>
    </w:lvl>
    <w:lvl w:ilvl="3" w:tplc="F4F8898E" w:tentative="1">
      <w:start w:val="1"/>
      <w:numFmt w:val="decimal"/>
      <w:lvlText w:val="%4."/>
      <w:lvlJc w:val="left"/>
      <w:pPr>
        <w:ind w:left="2520" w:hanging="360"/>
      </w:pPr>
    </w:lvl>
    <w:lvl w:ilvl="4" w:tplc="A4561AC6" w:tentative="1">
      <w:start w:val="1"/>
      <w:numFmt w:val="lowerLetter"/>
      <w:lvlText w:val="%5."/>
      <w:lvlJc w:val="left"/>
      <w:pPr>
        <w:ind w:left="3240" w:hanging="360"/>
      </w:pPr>
    </w:lvl>
    <w:lvl w:ilvl="5" w:tplc="6246A5D4" w:tentative="1">
      <w:start w:val="1"/>
      <w:numFmt w:val="lowerRoman"/>
      <w:lvlText w:val="%6."/>
      <w:lvlJc w:val="right"/>
      <w:pPr>
        <w:ind w:left="3960" w:hanging="180"/>
      </w:pPr>
    </w:lvl>
    <w:lvl w:ilvl="6" w:tplc="43580FA8" w:tentative="1">
      <w:start w:val="1"/>
      <w:numFmt w:val="decimal"/>
      <w:lvlText w:val="%7."/>
      <w:lvlJc w:val="left"/>
      <w:pPr>
        <w:ind w:left="4680" w:hanging="360"/>
      </w:pPr>
    </w:lvl>
    <w:lvl w:ilvl="7" w:tplc="11006FEC" w:tentative="1">
      <w:start w:val="1"/>
      <w:numFmt w:val="lowerLetter"/>
      <w:lvlText w:val="%8."/>
      <w:lvlJc w:val="left"/>
      <w:pPr>
        <w:ind w:left="5400" w:hanging="360"/>
      </w:pPr>
    </w:lvl>
    <w:lvl w:ilvl="8" w:tplc="09568CA2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44072641">
    <w:abstractNumId w:val="9"/>
  </w:num>
  <w:num w:numId="2" w16cid:durableId="1853108912">
    <w:abstractNumId w:val="7"/>
  </w:num>
  <w:num w:numId="3" w16cid:durableId="1584293527">
    <w:abstractNumId w:val="6"/>
  </w:num>
  <w:num w:numId="4" w16cid:durableId="781649352">
    <w:abstractNumId w:val="5"/>
  </w:num>
  <w:num w:numId="5" w16cid:durableId="1834099622">
    <w:abstractNumId w:val="4"/>
  </w:num>
  <w:num w:numId="6" w16cid:durableId="1624261791">
    <w:abstractNumId w:val="12"/>
  </w:num>
  <w:num w:numId="7" w16cid:durableId="309335515">
    <w:abstractNumId w:val="11"/>
  </w:num>
  <w:num w:numId="8" w16cid:durableId="901331392">
    <w:abstractNumId w:val="10"/>
  </w:num>
  <w:num w:numId="9" w16cid:durableId="203241237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333799292">
    <w:abstractNumId w:val="13"/>
  </w:num>
  <w:num w:numId="11" w16cid:durableId="1609004972">
    <w:abstractNumId w:val="8"/>
  </w:num>
  <w:num w:numId="12" w16cid:durableId="1672566396">
    <w:abstractNumId w:val="3"/>
  </w:num>
  <w:num w:numId="13" w16cid:durableId="72551195">
    <w:abstractNumId w:val="2"/>
  </w:num>
  <w:num w:numId="14" w16cid:durableId="67119623">
    <w:abstractNumId w:val="1"/>
  </w:num>
  <w:num w:numId="15" w16cid:durableId="2057508434">
    <w:abstractNumId w:val="0"/>
  </w:num>
  <w:num w:numId="16" w16cid:durableId="171056581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removePersonalInformation/>
  <w:removeDateAndTime/>
  <w:proofState w:spelling="clean"/>
  <w:attachedTemplate r:id="rId1"/>
  <w:stylePaneSortMethod w:val="0000"/>
  <w:defaultTabStop w:val="56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22B1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A7D1F"/>
    <w:rsid w:val="000B2FF7"/>
    <w:rsid w:val="000B31E1"/>
    <w:rsid w:val="000E1CF4"/>
    <w:rsid w:val="000F2591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A6746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30D86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5166E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B4223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3F74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23AF42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Titre1">
    <w:name w:val="heading 1"/>
    <w:basedOn w:val="Normal"/>
    <w:next w:val="Titre2"/>
    <w:link w:val="Titre1C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Titre2">
    <w:name w:val="heading 2"/>
    <w:basedOn w:val="Normal"/>
    <w:next w:val="Titre3"/>
    <w:link w:val="Titre2C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Titre3">
    <w:name w:val="heading 3"/>
    <w:basedOn w:val="Normal"/>
    <w:next w:val="Titre4"/>
    <w:link w:val="Titre3C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Titre4">
    <w:name w:val="heading 4"/>
    <w:basedOn w:val="Normal"/>
    <w:next w:val="Titre5"/>
    <w:link w:val="Titre4C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Titre5">
    <w:name w:val="heading 5"/>
    <w:basedOn w:val="Normal"/>
    <w:next w:val="Titre6"/>
    <w:link w:val="Titre5C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Titre6">
    <w:name w:val="heading 6"/>
    <w:basedOn w:val="Normal"/>
    <w:next w:val="Corpsdetexte"/>
    <w:link w:val="Titre6C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Titre7">
    <w:name w:val="heading 7"/>
    <w:basedOn w:val="Normal"/>
    <w:next w:val="Normal"/>
    <w:link w:val="Titre7C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Titre8">
    <w:name w:val="heading 8"/>
    <w:basedOn w:val="Normal"/>
    <w:next w:val="Normal"/>
    <w:link w:val="Titre8C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Titre9">
    <w:name w:val="heading 9"/>
    <w:basedOn w:val="Normal"/>
    <w:next w:val="Normal"/>
    <w:link w:val="Titre9C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Titre2Car">
    <w:name w:val="Titre 2 Car"/>
    <w:link w:val="Titre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Titre3Car">
    <w:name w:val="Titre 3 Car"/>
    <w:link w:val="Titre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Titre4Car">
    <w:name w:val="Titre 4 Car"/>
    <w:link w:val="Titre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Titre5Car">
    <w:name w:val="Titre 5 Car"/>
    <w:link w:val="Titre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Titre6Car">
    <w:name w:val="Titre 6 Car"/>
    <w:link w:val="Titre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Titre7Car">
    <w:name w:val="Titre 7 Car"/>
    <w:link w:val="Titre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Titre8Car">
    <w:name w:val="Titre 8 Car"/>
    <w:link w:val="Titre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Titre9Car">
    <w:name w:val="Titre 9 Car"/>
    <w:link w:val="Titre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re">
    <w:name w:val="Title"/>
    <w:basedOn w:val="Normal"/>
    <w:next w:val="Normal"/>
    <w:link w:val="TitreC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reCar">
    <w:name w:val="Titre Car"/>
    <w:link w:val="Titr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Corpsdetexte">
    <w:name w:val="Body Text"/>
    <w:basedOn w:val="Normal"/>
    <w:link w:val="CorpsdetexteC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CorpsdetexteCar">
    <w:name w:val="Corps de texte Car"/>
    <w:link w:val="Corpsdetexte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Corpsdetexte2">
    <w:name w:val="Body Text 2"/>
    <w:basedOn w:val="Normal"/>
    <w:link w:val="Corpsdetexte2C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Corpsdetexte2Car">
    <w:name w:val="Corps de texte 2 Car"/>
    <w:link w:val="Corpsdetexte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Corpsdetexte3">
    <w:name w:val="Body Text 3"/>
    <w:basedOn w:val="Normal"/>
    <w:link w:val="Corpsdetexte3C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Corpsdetexte3Car">
    <w:name w:val="Corps de texte 3 Car"/>
    <w:link w:val="Corpsdetexte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epuces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epuces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epuces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epuces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epuces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Lgende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Appeldenotedefin">
    <w:name w:val="endnote reference"/>
    <w:uiPriority w:val="49"/>
    <w:rsid w:val="002F6A28"/>
    <w:rPr>
      <w:vertAlign w:val="superscript"/>
      <w:lang w:val="en-GB"/>
    </w:rPr>
  </w:style>
  <w:style w:type="paragraph" w:styleId="Notedebasdepage">
    <w:name w:val="footnote text"/>
    <w:basedOn w:val="Normal"/>
    <w:link w:val="NotedebasdepageC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NotedebasdepageCar">
    <w:name w:val="Note de bas de page Car"/>
    <w:link w:val="Notedebasdepage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Notedefin">
    <w:name w:val="endnote text"/>
    <w:basedOn w:val="Notedebasdepage"/>
    <w:link w:val="NotedefinCar"/>
    <w:uiPriority w:val="49"/>
    <w:rsid w:val="002F6A28"/>
    <w:rPr>
      <w:szCs w:val="20"/>
    </w:rPr>
  </w:style>
  <w:style w:type="character" w:customStyle="1" w:styleId="NotedefinCar">
    <w:name w:val="Note de fin Car"/>
    <w:link w:val="Notedefin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Pieddepage">
    <w:name w:val="footer"/>
    <w:basedOn w:val="Normal"/>
    <w:link w:val="PieddepageC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PieddepageCar">
    <w:name w:val="Pied de page Car"/>
    <w:link w:val="Pieddepage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Notedebasdepage"/>
    <w:uiPriority w:val="5"/>
    <w:rsid w:val="002F6A28"/>
    <w:pPr>
      <w:ind w:left="567" w:right="567" w:firstLine="0"/>
    </w:pPr>
  </w:style>
  <w:style w:type="character" w:styleId="Appelnotedebasdep">
    <w:name w:val="footnote reference"/>
    <w:uiPriority w:val="5"/>
    <w:rsid w:val="002F6A28"/>
    <w:rPr>
      <w:vertAlign w:val="superscript"/>
      <w:lang w:val="en-GB"/>
    </w:rPr>
  </w:style>
  <w:style w:type="paragraph" w:styleId="En-tte">
    <w:name w:val="header"/>
    <w:basedOn w:val="Normal"/>
    <w:link w:val="En-tteC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En-tteCar">
    <w:name w:val="En-tête Car"/>
    <w:link w:val="En-tte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desrfrencesjuridiqu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desillustration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M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M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En-ttedetabledesmatires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au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Textedebulles">
    <w:name w:val="Balloon Text"/>
    <w:basedOn w:val="Normal"/>
    <w:link w:val="TextedebullesC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ous-titre">
    <w:name w:val="Subtitle"/>
    <w:basedOn w:val="Normal"/>
    <w:next w:val="Normal"/>
    <w:link w:val="Sous-titreC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ous-titreCar">
    <w:name w:val="Sous-titre Car"/>
    <w:link w:val="Sous-titr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Paragraphedeliste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au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au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Grilledutableau">
    <w:name w:val="Table Grid"/>
    <w:basedOn w:val="Tableau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Lienhypertexte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ie">
    <w:name w:val="Bibliography"/>
    <w:basedOn w:val="Normal"/>
    <w:next w:val="Normal"/>
    <w:uiPriority w:val="49"/>
    <w:semiHidden/>
    <w:unhideWhenUsed/>
    <w:rsid w:val="002F6A28"/>
  </w:style>
  <w:style w:type="paragraph" w:styleId="Normalcentr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Retrait1religne">
    <w:name w:val="Body Text First Indent"/>
    <w:basedOn w:val="Corpsdetexte"/>
    <w:link w:val="Retrait1religneC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Retrait1religneCar">
    <w:name w:val="Retrait 1re ligne Car"/>
    <w:link w:val="Retrait1relign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Retraitcorpsdetexte">
    <w:name w:val="Body Text Indent"/>
    <w:basedOn w:val="Normal"/>
    <w:link w:val="RetraitcorpsdetexteCar"/>
    <w:uiPriority w:val="99"/>
    <w:semiHidden/>
    <w:unhideWhenUsed/>
    <w:rsid w:val="002F6A28"/>
    <w:pPr>
      <w:spacing w:after="120"/>
      <w:ind w:left="283"/>
    </w:pPr>
  </w:style>
  <w:style w:type="character" w:customStyle="1" w:styleId="RetraitcorpsdetexteCar">
    <w:name w:val="Retrait corps de texte Car"/>
    <w:link w:val="Retraitcorpsdetex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Retraitcorpset1relig">
    <w:name w:val="Body Text First Indent 2"/>
    <w:basedOn w:val="Retraitcorpsdetexte"/>
    <w:link w:val="Retraitcorpset1religC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Retraitcorpset1religCar">
    <w:name w:val="Retrait corps et 1re lig. Car"/>
    <w:link w:val="Retraitcorpset1reli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Retraitcorpsdetexte2">
    <w:name w:val="Body Text Indent 2"/>
    <w:basedOn w:val="Normal"/>
    <w:link w:val="Retraitcorpsdetexte2C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Retraitcorpsdetexte2Car">
    <w:name w:val="Retrait corps de texte 2 Car"/>
    <w:link w:val="Retraitcorpsdetexte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Retraitcorpsdetexte3">
    <w:name w:val="Body Text Indent 3"/>
    <w:basedOn w:val="Normal"/>
    <w:link w:val="Retraitcorpsdetexte3C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Retraitcorpsdetexte3Car">
    <w:name w:val="Retrait corps de texte 3 Car"/>
    <w:link w:val="Retraitcorpsdetexte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Titredulivr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Formuledepolitesse">
    <w:name w:val="Closing"/>
    <w:basedOn w:val="Normal"/>
    <w:link w:val="FormuledepolitesseCar"/>
    <w:uiPriority w:val="99"/>
    <w:semiHidden/>
    <w:unhideWhenUsed/>
    <w:rsid w:val="002F6A28"/>
    <w:pPr>
      <w:ind w:left="4252"/>
    </w:pPr>
  </w:style>
  <w:style w:type="character" w:customStyle="1" w:styleId="FormuledepolitesseCar">
    <w:name w:val="Formule de politesse Car"/>
    <w:link w:val="Formuledepolitess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Marquedecommentair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aire">
    <w:name w:val="annotation text"/>
    <w:basedOn w:val="Normal"/>
    <w:link w:val="CommentaireCar"/>
    <w:uiPriority w:val="99"/>
    <w:unhideWhenUsed/>
    <w:rsid w:val="002F6A28"/>
    <w:rPr>
      <w:sz w:val="20"/>
      <w:szCs w:val="20"/>
    </w:rPr>
  </w:style>
  <w:style w:type="character" w:customStyle="1" w:styleId="CommentaireCar">
    <w:name w:val="Commentaire Car"/>
    <w:link w:val="Commentaire"/>
    <w:uiPriority w:val="99"/>
    <w:rsid w:val="002F6A28"/>
    <w:rPr>
      <w:rFonts w:ascii="Verdana" w:hAnsi="Verdana"/>
      <w:lang w:val="en-GB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unhideWhenUsed/>
    <w:rsid w:val="002F6A28"/>
    <w:rPr>
      <w:b/>
      <w:bCs/>
    </w:rPr>
  </w:style>
  <w:style w:type="character" w:customStyle="1" w:styleId="ObjetducommentaireCar">
    <w:name w:val="Objet du commentaire Car"/>
    <w:link w:val="Objetducommentaire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ar"/>
    <w:uiPriority w:val="99"/>
    <w:semiHidden/>
    <w:unhideWhenUsed/>
    <w:rsid w:val="002F6A28"/>
  </w:style>
  <w:style w:type="character" w:customStyle="1" w:styleId="DateCar">
    <w:name w:val="Date C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Explorateurdedocuments">
    <w:name w:val="Document Map"/>
    <w:basedOn w:val="Normal"/>
    <w:link w:val="ExplorateurdedocumentsC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ExplorateurdedocumentsCar">
    <w:name w:val="Explorateur de documents Car"/>
    <w:link w:val="Explorateurdedocuments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ignaturelectronique">
    <w:name w:val="E-mail Signature"/>
    <w:basedOn w:val="Normal"/>
    <w:link w:val="SignaturelectroniqueCar"/>
    <w:uiPriority w:val="99"/>
    <w:semiHidden/>
    <w:unhideWhenUsed/>
    <w:rsid w:val="002F6A28"/>
  </w:style>
  <w:style w:type="character" w:customStyle="1" w:styleId="SignaturelectroniqueCar">
    <w:name w:val="Signature électronique Car"/>
    <w:link w:val="Signaturelectroniqu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Accentuation">
    <w:name w:val="Emphasis"/>
    <w:uiPriority w:val="99"/>
    <w:semiHidden/>
    <w:qFormat/>
    <w:rsid w:val="002F6A28"/>
    <w:rPr>
      <w:i/>
      <w:iCs/>
      <w:lang w:val="en-GB"/>
    </w:rPr>
  </w:style>
  <w:style w:type="paragraph" w:styleId="Adressedestinataire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Adresseexpditeur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Lienhypertextesuivivisit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AcronymeHTML">
    <w:name w:val="HTML Acronym"/>
    <w:uiPriority w:val="99"/>
    <w:semiHidden/>
    <w:unhideWhenUsed/>
    <w:rsid w:val="002F6A28"/>
    <w:rPr>
      <w:lang w:val="en-GB"/>
    </w:rPr>
  </w:style>
  <w:style w:type="paragraph" w:styleId="AdresseHTML">
    <w:name w:val="HTML Address"/>
    <w:basedOn w:val="Normal"/>
    <w:link w:val="AdresseHTMLCar"/>
    <w:uiPriority w:val="99"/>
    <w:semiHidden/>
    <w:unhideWhenUsed/>
    <w:rsid w:val="002F6A28"/>
    <w:rPr>
      <w:i/>
      <w:iCs/>
    </w:rPr>
  </w:style>
  <w:style w:type="character" w:customStyle="1" w:styleId="AdresseHTMLCar">
    <w:name w:val="Adresse HTML Car"/>
    <w:link w:val="AdresseHTML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CitationHTML">
    <w:name w:val="HTML Cite"/>
    <w:uiPriority w:val="99"/>
    <w:semiHidden/>
    <w:unhideWhenUsed/>
    <w:rsid w:val="002F6A28"/>
    <w:rPr>
      <w:i/>
      <w:iCs/>
      <w:lang w:val="en-GB"/>
    </w:rPr>
  </w:style>
  <w:style w:type="character" w:styleId="CodeHTML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DfinitionHTML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ClavierHTML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PrformatHTML">
    <w:name w:val="HTML Preformatted"/>
    <w:basedOn w:val="Normal"/>
    <w:link w:val="PrformatHTMLC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PrformatHTMLCar">
    <w:name w:val="Préformaté HTML Car"/>
    <w:link w:val="PrformatHTML"/>
    <w:uiPriority w:val="99"/>
    <w:semiHidden/>
    <w:rsid w:val="002F6A28"/>
    <w:rPr>
      <w:rFonts w:ascii="Consolas" w:hAnsi="Consolas" w:cs="Consolas"/>
      <w:lang w:val="en-GB"/>
    </w:rPr>
  </w:style>
  <w:style w:type="character" w:styleId="ExempleHTML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MachinecrireHTML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VariableHTML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Titreindex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Accentuationintense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Citationintense">
    <w:name w:val="Intense Quote"/>
    <w:basedOn w:val="Normal"/>
    <w:next w:val="Normal"/>
    <w:link w:val="CitationintenseC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CitationintenseCar">
    <w:name w:val="Citation intense Car"/>
    <w:link w:val="Citationintens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Rfrenceintens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Numrodeligne">
    <w:name w:val="line number"/>
    <w:uiPriority w:val="99"/>
    <w:semiHidden/>
    <w:unhideWhenUsed/>
    <w:rsid w:val="002F6A28"/>
    <w:rPr>
      <w:lang w:val="en-GB"/>
    </w:rPr>
  </w:style>
  <w:style w:type="paragraph" w:styleId="Liste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e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e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e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e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e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e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e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e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e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enumros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enumros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enumros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enumros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enumros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Textedemacro">
    <w:name w:val="macro"/>
    <w:link w:val="TextedemacroC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TextedemacroCar">
    <w:name w:val="Texte de macro Car"/>
    <w:link w:val="Textedemacro"/>
    <w:uiPriority w:val="99"/>
    <w:semiHidden/>
    <w:rsid w:val="002F6A28"/>
    <w:rPr>
      <w:rFonts w:ascii="Consolas" w:hAnsi="Consolas" w:cs="Consolas"/>
      <w:lang w:val="en-GB"/>
    </w:rPr>
  </w:style>
  <w:style w:type="paragraph" w:styleId="En-ttedemessage">
    <w:name w:val="Message Header"/>
    <w:basedOn w:val="Normal"/>
    <w:link w:val="En-ttedemessageC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En-ttedemessageCar">
    <w:name w:val="En-tête de message Car"/>
    <w:link w:val="En-ttedemessage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Sansinterligne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Retraitnormal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Titredenote">
    <w:name w:val="Note Heading"/>
    <w:basedOn w:val="Normal"/>
    <w:next w:val="Normal"/>
    <w:link w:val="TitredenoteCar"/>
    <w:uiPriority w:val="99"/>
    <w:semiHidden/>
    <w:unhideWhenUsed/>
    <w:rsid w:val="002F6A28"/>
  </w:style>
  <w:style w:type="character" w:customStyle="1" w:styleId="TitredenoteCar">
    <w:name w:val="Titre de note Car"/>
    <w:link w:val="Titredeno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Numrodepage">
    <w:name w:val="page number"/>
    <w:uiPriority w:val="99"/>
    <w:semiHidden/>
    <w:unhideWhenUsed/>
    <w:rsid w:val="002F6A28"/>
    <w:rPr>
      <w:lang w:val="en-GB"/>
    </w:rPr>
  </w:style>
  <w:style w:type="character" w:styleId="Textedelespacerserv">
    <w:name w:val="Placeholder Text"/>
    <w:uiPriority w:val="99"/>
    <w:semiHidden/>
    <w:rsid w:val="002F6A28"/>
    <w:rPr>
      <w:color w:val="808080"/>
      <w:lang w:val="en-GB"/>
    </w:rPr>
  </w:style>
  <w:style w:type="paragraph" w:styleId="Textebrut">
    <w:name w:val="Plain Text"/>
    <w:basedOn w:val="Normal"/>
    <w:link w:val="TextebrutC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TextebrutCar">
    <w:name w:val="Texte brut Car"/>
    <w:link w:val="Textebru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Citation">
    <w:name w:val="Quote"/>
    <w:basedOn w:val="Normal"/>
    <w:next w:val="Normal"/>
    <w:link w:val="CitationCar"/>
    <w:uiPriority w:val="59"/>
    <w:qFormat/>
    <w:rsid w:val="002F6A28"/>
    <w:rPr>
      <w:i/>
      <w:iCs/>
      <w:color w:val="000000"/>
    </w:rPr>
  </w:style>
  <w:style w:type="character" w:customStyle="1" w:styleId="CitationCar">
    <w:name w:val="Citation Car"/>
    <w:link w:val="Citation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s">
    <w:name w:val="Salutation"/>
    <w:basedOn w:val="Normal"/>
    <w:next w:val="Normal"/>
    <w:link w:val="SalutationsCar"/>
    <w:uiPriority w:val="99"/>
    <w:semiHidden/>
    <w:unhideWhenUsed/>
    <w:rsid w:val="002F6A28"/>
  </w:style>
  <w:style w:type="character" w:customStyle="1" w:styleId="SalutationsCar">
    <w:name w:val="Salutations Car"/>
    <w:link w:val="Salutations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ar"/>
    <w:uiPriority w:val="99"/>
    <w:semiHidden/>
    <w:unhideWhenUsed/>
    <w:rsid w:val="002F6A28"/>
    <w:pPr>
      <w:ind w:left="4252"/>
    </w:pPr>
  </w:style>
  <w:style w:type="character" w:customStyle="1" w:styleId="SignatureCar">
    <w:name w:val="Signature C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lev">
    <w:name w:val="Strong"/>
    <w:uiPriority w:val="99"/>
    <w:semiHidden/>
    <w:qFormat/>
    <w:rsid w:val="002F6A28"/>
    <w:rPr>
      <w:b/>
      <w:bCs/>
      <w:lang w:val="en-GB"/>
    </w:rPr>
  </w:style>
  <w:style w:type="character" w:styleId="Accentuationlgre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Rfrencelgr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itreTR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Grillecouleur">
    <w:name w:val="Colorful Grid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Grillecouleur-Accent1">
    <w:name w:val="Colorful Grid Accent 1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Grillecouleur-Accent2">
    <w:name w:val="Colorful Grid Accent 2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Grillecouleur-Accent3">
    <w:name w:val="Colorful Grid Accent 3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Grillecouleur-Accent4">
    <w:name w:val="Colorful Grid Accent 4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Grillecouleur-Accent5">
    <w:name w:val="Colorful Grid Accent 5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Grillecouleur-Accent6">
    <w:name w:val="Colorful Grid Accent 6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Listecouleur">
    <w:name w:val="Colorful List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Listecouleur-Accent1">
    <w:name w:val="Colorful List Accent 1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Listecouleur-Accent2">
    <w:name w:val="Colorful List Accent 2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Listecouleur-Accent3">
    <w:name w:val="Colorful List Accent 3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Listecouleur-Accent4">
    <w:name w:val="Colorful List Accent 4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Listecouleur-Accent5">
    <w:name w:val="Colorful List Accent 5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Listecouleur-Accent6">
    <w:name w:val="Colorful List Accent 6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Tramecouleur">
    <w:name w:val="Colorful Shading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1">
    <w:name w:val="Colorful Shading Accent 1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2">
    <w:name w:val="Colorful Shading Accent 2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3">
    <w:name w:val="Colorful Shading Accent 3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Tramecouleur-Accent4">
    <w:name w:val="Colorful Shading Accent 4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5">
    <w:name w:val="Colorful Shading Accent 5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6">
    <w:name w:val="Colorful Shading Accent 6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Listefonce">
    <w:name w:val="Dark List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Listefonce-Accent1">
    <w:name w:val="Dark List Accent 1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Listefonce-Accent2">
    <w:name w:val="Dark List Accent 2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Listefonce-Accent3">
    <w:name w:val="Dark List Accent 3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Listefonce-Accent4">
    <w:name w:val="Dark List Accent 4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Listefonce-Accent5">
    <w:name w:val="Dark List Accent 5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Listefonce-Accent6">
    <w:name w:val="Dark List Accent 6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Grilleclaire">
    <w:name w:val="Light Grid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Grilleclaire-Accent1">
    <w:name w:val="Light Grid Accent 1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Grilleclaire-Accent2">
    <w:name w:val="Light Grid Accent 2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Grilleclaire-Accent3">
    <w:name w:val="Light Grid Accent 3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Grilleclaire-Accent4">
    <w:name w:val="Light Grid Accent 4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Grilleclaire-Accent5">
    <w:name w:val="Light Grid Accent 5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Grilleclaire-Accent6">
    <w:name w:val="Light Grid Accent 6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steclaire">
    <w:name w:val="Light List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steclaire-Accent1">
    <w:name w:val="Light List Accent 1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steclaire-Accent2">
    <w:name w:val="Light List Accent 2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steclaire-Accent3">
    <w:name w:val="Light List Accent 3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steclaire-Accent4">
    <w:name w:val="Light List Accent 4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steclaire-Accent5">
    <w:name w:val="Light List Accent 5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steclaire-Accent6">
    <w:name w:val="Light List Accent 6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Ombrageclair">
    <w:name w:val="Light Shading"/>
    <w:basedOn w:val="Tableau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Trameclaire-Accent1">
    <w:name w:val="Light Shading Accent 1"/>
    <w:basedOn w:val="Tableau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Trameclaire-Accent2">
    <w:name w:val="Light Shading Accent 2"/>
    <w:basedOn w:val="Tableau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Trameclaire-Accent3">
    <w:name w:val="Light Shading Accent 3"/>
    <w:basedOn w:val="Tableau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Trameclaire-Accent4">
    <w:name w:val="Light Shading Accent 4"/>
    <w:basedOn w:val="Tableau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Trameclaire-Accent5">
    <w:name w:val="Light Shading Accent 5"/>
    <w:basedOn w:val="Tableau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Trameclaire-Accent6">
    <w:name w:val="Light Shading Accent 6"/>
    <w:basedOn w:val="Tableau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Grillemoyenne1">
    <w:name w:val="Medium Grid 1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Grillemoyenne1-Accent1">
    <w:name w:val="Medium Grid 1 Accent 1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Grillemoyenne1-Accent2">
    <w:name w:val="Medium Grid 1 Accent 2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Grillemoyenne1-Accent3">
    <w:name w:val="Medium Grid 1 Accent 3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Grillemoyenne1-Accent4">
    <w:name w:val="Medium Grid 1 Accent 4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Grillemoyenne1-Accent5">
    <w:name w:val="Medium Grid 1 Accent 5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Grillemoyenne1-Accent6">
    <w:name w:val="Medium Grid 1 Accent 6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Grillemoyenne2">
    <w:name w:val="Medium Grid 2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Grillemoyenne2-Accent1">
    <w:name w:val="Medium Grid 2 Accent 1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Grillemoyenne2-Accent2">
    <w:name w:val="Medium Grid 2 Accent 2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Grillemoyenne2-Accent3">
    <w:name w:val="Medium Grid 2 Accent 3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Grillemoyenne2-Accent4">
    <w:name w:val="Medium Grid 2 Accent 4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Grillemoyenne2-Accent5">
    <w:name w:val="Medium Grid 2 Accent 5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Grillemoyenne2-Accent6">
    <w:name w:val="Medium Grid 2 Accent 6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Grillemoyenne3">
    <w:name w:val="Medium Grid 3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Grillemoyenne3-Accent1">
    <w:name w:val="Medium Grid 3 Accent 1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Grillemoyenne3-Accent2">
    <w:name w:val="Medium Grid 3 Accent 2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Grillemoyenne3-Accent3">
    <w:name w:val="Medium Grid 3 Accent 3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Grillemoyenne3-Accent4">
    <w:name w:val="Medium Grid 3 Accent 4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Grillemoyenne3-Accent5">
    <w:name w:val="Medium Grid 3 Accent 5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Grillemoyenne3-Accent6">
    <w:name w:val="Medium Grid 3 Accent 6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Listemoyenne1">
    <w:name w:val="Medium List 1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Listemoyenne1-Accent1">
    <w:name w:val="Medium List 1 Accent 1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Listemoyenne1-Accent2">
    <w:name w:val="Medium List 1 Accent 2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Listemoyenne1-Accent3">
    <w:name w:val="Medium List 1 Accent 3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Listemoyenne1-Accent4">
    <w:name w:val="Medium List 1 Accent 4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Listemoyenne1-Accent5">
    <w:name w:val="Medium List 1 Accent 5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Listemoyenne1-Accent6">
    <w:name w:val="Medium List 1 Accent 6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Listemoyenne2">
    <w:name w:val="Medium List 2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1">
    <w:name w:val="Medium List 2 Accent 1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2">
    <w:name w:val="Medium List 2 Accent 2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3">
    <w:name w:val="Medium List 2 Accent 3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4">
    <w:name w:val="Medium List 2 Accent 4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5">
    <w:name w:val="Medium List 2 Accent 5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6">
    <w:name w:val="Medium List 2 Accent 6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Tramemoyenne1">
    <w:name w:val="Medium Shading 1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1">
    <w:name w:val="Medium Shading 1 Accent 1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2">
    <w:name w:val="Medium Shading 1 Accent 2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3">
    <w:name w:val="Medium Shading 1 Accent 3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4">
    <w:name w:val="Medium Shading 1 Accent 4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5">
    <w:name w:val="Medium Shading 1 Accent 5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6">
    <w:name w:val="Medium Shading 1 Accent 6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2">
    <w:name w:val="Medium Shading 2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1">
    <w:name w:val="Medium Shading 2 Accent 1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2">
    <w:name w:val="Medium Shading 2 Accent 2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3">
    <w:name w:val="Medium Shading 2 Accent 3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4">
    <w:name w:val="Medium Shading 2 Accent 4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5">
    <w:name w:val="Medium Shading 2 Accent 5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6">
    <w:name w:val="Medium Shading 2 Accent 6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Effetsdetableau3D1">
    <w:name w:val="Table 3D effects 1"/>
    <w:basedOn w:val="Tableau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ffetsdetableau3D2">
    <w:name w:val="Table 3D effects 2"/>
    <w:basedOn w:val="Tableau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ffetsdetableau3D3">
    <w:name w:val="Table 3D effects 3"/>
    <w:basedOn w:val="Tableau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1">
    <w:name w:val="Table Classic 1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2">
    <w:name w:val="Table Classic 2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3">
    <w:name w:val="Table Classic 3"/>
    <w:basedOn w:val="Tableau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4">
    <w:name w:val="Table Classic 4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1">
    <w:name w:val="Table Colorful 1"/>
    <w:basedOn w:val="Tableau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2">
    <w:name w:val="Table Colorful 2"/>
    <w:basedOn w:val="Tableau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3">
    <w:name w:val="Table Colorful 3"/>
    <w:basedOn w:val="Tableau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Colonnesdetableau1">
    <w:name w:val="Table Columns 1"/>
    <w:basedOn w:val="Tableau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2">
    <w:name w:val="Table Columns 2"/>
    <w:basedOn w:val="Tableau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3">
    <w:name w:val="Table Columns 3"/>
    <w:basedOn w:val="Tableau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4">
    <w:name w:val="Table Columns 4"/>
    <w:basedOn w:val="Tableau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Colonnesdetableau5">
    <w:name w:val="Table Columns 5"/>
    <w:basedOn w:val="Tableau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aucontemporain">
    <w:name w:val="Table Contemporary"/>
    <w:basedOn w:val="Tableau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aulgant">
    <w:name w:val="Table Elegant"/>
    <w:basedOn w:val="Tableau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1">
    <w:name w:val="Table Grid 1"/>
    <w:basedOn w:val="Tableau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2">
    <w:name w:val="Table Grid 2"/>
    <w:basedOn w:val="Tableau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3">
    <w:name w:val="Table Grid 3"/>
    <w:basedOn w:val="Tableau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4">
    <w:name w:val="Table Grid 4"/>
    <w:basedOn w:val="Tableau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5">
    <w:name w:val="Table Grid 5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6">
    <w:name w:val="Table Grid 6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7">
    <w:name w:val="Table Grid 7"/>
    <w:basedOn w:val="Tableau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8">
    <w:name w:val="Table Grid 8"/>
    <w:basedOn w:val="Tableau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1">
    <w:name w:val="Table List 1"/>
    <w:basedOn w:val="Tableau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2">
    <w:name w:val="Table List 2"/>
    <w:basedOn w:val="Tableau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3">
    <w:name w:val="Table List 3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4">
    <w:name w:val="Table List 4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auliste5">
    <w:name w:val="Table List 5"/>
    <w:basedOn w:val="Tableau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6">
    <w:name w:val="Table List 6"/>
    <w:basedOn w:val="Tableau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auliste7">
    <w:name w:val="Table List 7"/>
    <w:basedOn w:val="Tableau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auliste8">
    <w:name w:val="Table List 8"/>
    <w:basedOn w:val="Tableau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auprofessionnel">
    <w:name w:val="Table Professional"/>
    <w:basedOn w:val="Tableau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ausimple1">
    <w:name w:val="Table Simple 1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ausimple2">
    <w:name w:val="Table Simple 2"/>
    <w:basedOn w:val="Tableau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ausimple3">
    <w:name w:val="Table Simple 3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auple1">
    <w:name w:val="Table Subtle 1"/>
    <w:basedOn w:val="Tableau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ple2">
    <w:name w:val="Table Subtle 2"/>
    <w:basedOn w:val="Tableau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hmedutableau">
    <w:name w:val="Table Theme"/>
    <w:basedOn w:val="Tableau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auweb1">
    <w:name w:val="Table Web 1"/>
    <w:basedOn w:val="Tableau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web2">
    <w:name w:val="Table Web 2"/>
    <w:basedOn w:val="Tableau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web3">
    <w:name w:val="Table Web 3"/>
    <w:basedOn w:val="Tableau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members.wto.org/crnattachments/2024/TBT/KEN/24_06032_00_e.pdf" TargetMode="External"/><Relationship Id="rId18" Type="http://schemas.openxmlformats.org/officeDocument/2006/relationships/header" Target="header3.xml"/><Relationship Id="rId3" Type="http://schemas.openxmlformats.org/officeDocument/2006/relationships/numbering" Target="numbering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http://www.kebs.org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info@kebs.org" TargetMode="External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hyperlink" Target="http://www.kebs.org" TargetMode="External"/><Relationship Id="rId19" Type="http://schemas.openxmlformats.org/officeDocument/2006/relationships/footer" Target="footer3.xml"/><Relationship Id="rId4" Type="http://schemas.openxmlformats.org/officeDocument/2006/relationships/styles" Target="styles.xml"/><Relationship Id="rId9" Type="http://schemas.openxmlformats.org/officeDocument/2006/relationships/hyperlink" Target="mailto:info@kebs.org" TargetMode="External"/><Relationship Id="rId14" Type="http://schemas.openxmlformats.org/officeDocument/2006/relationships/header" Target="head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98CE547-80FD-46E1-9DBB-B2FC0F44545C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610</Words>
  <Characters>3483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Manager/>
  <Company/>
  <LinksUpToDate>false</LinksUpToDate>
  <CharactersWithSpaces>4085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/>
  <dc:description>LDIMD - DTU</dc:description>
  <cp:lastModifiedBy/>
  <cp:revision>2</cp:revision>
  <dcterms:created xsi:type="dcterms:W3CDTF">2024-09-17T09:31:00Z</dcterms:created>
  <dcterms:modified xsi:type="dcterms:W3CDTF">2024-09-17T10:14:00Z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