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53F5A0" w14:textId="77777777" w:rsidR="009239F7" w:rsidRPr="002F6A28" w:rsidRDefault="00A037A0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0C02BA38" w14:textId="77777777" w:rsidR="009239F7" w:rsidRPr="002F6A28" w:rsidRDefault="00A037A0" w:rsidP="002F6A28">
      <w:pPr>
        <w:jc w:val="center"/>
      </w:pPr>
      <w:r w:rsidRPr="002F6A28">
        <w:t>The following notification is being circulated in accordance with Article 10.6</w:t>
      </w:r>
    </w:p>
    <w:p w14:paraId="5FAEA792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46234A" w14:paraId="10A73414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4A5F72D7" w14:textId="77777777" w:rsidR="00F85C99" w:rsidRPr="002F6A28" w:rsidRDefault="00A037A0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4AC58409" w14:textId="77777777" w:rsidR="00F85C99" w:rsidRPr="002F6A28" w:rsidRDefault="00A037A0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="00EE3A11" w:rsidRPr="00C92678">
              <w:t xml:space="preserve"> </w:t>
            </w:r>
            <w:r w:rsidR="00EE3A11" w:rsidRPr="00C92678">
              <w:rPr>
                <w:u w:val="single"/>
              </w:rPr>
              <w:t>UGANDA</w:t>
            </w:r>
          </w:p>
          <w:p w14:paraId="1667369F" w14:textId="77777777" w:rsidR="00F85C99" w:rsidRPr="002F6A28" w:rsidRDefault="00A037A0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="00EE3A11" w:rsidRPr="00C379C8">
              <w:t xml:space="preserve"> </w:t>
            </w:r>
          </w:p>
        </w:tc>
      </w:tr>
      <w:tr w:rsidR="0046234A" w14:paraId="369A8BFF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9858D39" w14:textId="77777777" w:rsidR="00F85C99" w:rsidRPr="002F6A28" w:rsidRDefault="00A037A0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387B91F" w14:textId="77777777" w:rsidR="00F85C99" w:rsidRPr="002F6A28" w:rsidRDefault="00A037A0" w:rsidP="00155128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="00EE3A11" w:rsidRPr="00C379C8">
              <w:t xml:space="preserve"> </w:t>
            </w:r>
          </w:p>
          <w:p w14:paraId="58D5A603" w14:textId="77777777" w:rsidR="00EE3A11" w:rsidRPr="00C379C8" w:rsidRDefault="00A037A0" w:rsidP="00155128">
            <w:r w:rsidRPr="00C379C8">
              <w:t>Uganda National Bureau of Standards</w:t>
            </w:r>
          </w:p>
          <w:p w14:paraId="174EB36F" w14:textId="77777777" w:rsidR="00EE3A11" w:rsidRPr="00C379C8" w:rsidRDefault="00A037A0" w:rsidP="00155128">
            <w:r w:rsidRPr="00C379C8">
              <w:t>Plot 2-12 ByPass Link, Bweyogerere Industrial and Business Park</w:t>
            </w:r>
          </w:p>
          <w:p w14:paraId="414663D8" w14:textId="77777777" w:rsidR="00EE3A11" w:rsidRPr="00523AF8" w:rsidRDefault="00A037A0" w:rsidP="00155128">
            <w:pPr>
              <w:rPr>
                <w:lang w:val="es-ES"/>
              </w:rPr>
            </w:pPr>
            <w:r w:rsidRPr="00523AF8">
              <w:rPr>
                <w:lang w:val="es-ES"/>
              </w:rPr>
              <w:t>P.O. Box 6329</w:t>
            </w:r>
          </w:p>
          <w:p w14:paraId="447129FD" w14:textId="77777777" w:rsidR="00EE3A11" w:rsidRPr="00523AF8" w:rsidRDefault="00A037A0" w:rsidP="00155128">
            <w:pPr>
              <w:rPr>
                <w:lang w:val="es-ES"/>
              </w:rPr>
            </w:pPr>
            <w:r w:rsidRPr="00523AF8">
              <w:rPr>
                <w:lang w:val="es-ES"/>
              </w:rPr>
              <w:t>Kampala, Uganda</w:t>
            </w:r>
          </w:p>
          <w:p w14:paraId="4464A48E" w14:textId="77777777" w:rsidR="00EE3A11" w:rsidRPr="00523AF8" w:rsidRDefault="00A037A0" w:rsidP="00155128">
            <w:pPr>
              <w:rPr>
                <w:lang w:val="es-ES"/>
              </w:rPr>
            </w:pPr>
            <w:r w:rsidRPr="00523AF8">
              <w:rPr>
                <w:lang w:val="es-ES"/>
              </w:rPr>
              <w:t>Tel: +(256) 4 1733 3250/1/2</w:t>
            </w:r>
          </w:p>
          <w:p w14:paraId="6409A6AA" w14:textId="77777777" w:rsidR="00EE3A11" w:rsidRPr="00523AF8" w:rsidRDefault="00A037A0" w:rsidP="00155128">
            <w:pPr>
              <w:rPr>
                <w:lang w:val="fr-CH"/>
              </w:rPr>
            </w:pPr>
            <w:r w:rsidRPr="00523AF8">
              <w:rPr>
                <w:lang w:val="fr-CH"/>
              </w:rPr>
              <w:t>Fax: +(256) 4 1428 6123</w:t>
            </w:r>
          </w:p>
          <w:p w14:paraId="614BA1BF" w14:textId="77777777" w:rsidR="00EE3A11" w:rsidRPr="00523AF8" w:rsidRDefault="00A037A0" w:rsidP="00155128">
            <w:pPr>
              <w:rPr>
                <w:lang w:val="fr-CH"/>
              </w:rPr>
            </w:pPr>
            <w:r w:rsidRPr="00523AF8">
              <w:rPr>
                <w:lang w:val="fr-CH"/>
              </w:rPr>
              <w:t xml:space="preserve">E-mail: </w:t>
            </w:r>
            <w:hyperlink r:id="rId9" w:history="1">
              <w:r w:rsidRPr="00523AF8">
                <w:rPr>
                  <w:color w:val="0000FF"/>
                  <w:u w:val="single"/>
                  <w:lang w:val="fr-CH"/>
                </w:rPr>
                <w:t>info@unbs.go.ug</w:t>
              </w:r>
            </w:hyperlink>
          </w:p>
          <w:p w14:paraId="2D88FBFF" w14:textId="77777777" w:rsidR="00EE3A11" w:rsidRPr="00C379C8" w:rsidRDefault="00A037A0" w:rsidP="00155128">
            <w:pPr>
              <w:spacing w:after="120"/>
            </w:pPr>
            <w:r w:rsidRPr="00C379C8">
              <w:t xml:space="preserve">Website: </w:t>
            </w:r>
            <w:hyperlink r:id="rId10" w:tgtFrame="_blank" w:history="1">
              <w:r w:rsidRPr="00C379C8">
                <w:rPr>
                  <w:color w:val="0000FF"/>
                  <w:u w:val="single"/>
                </w:rPr>
                <w:t>https://www.unbs.go.ug</w:t>
              </w:r>
            </w:hyperlink>
          </w:p>
          <w:p w14:paraId="7B3836C8" w14:textId="77777777" w:rsidR="00F85C99" w:rsidRPr="002F6A28" w:rsidRDefault="00A037A0" w:rsidP="00AA646C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="00AC6C6E" w:rsidRPr="00C379C8">
              <w:t xml:space="preserve"> </w:t>
            </w:r>
          </w:p>
        </w:tc>
      </w:tr>
      <w:tr w:rsidR="0046234A" w14:paraId="52B57447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1F97A7E" w14:textId="77777777" w:rsidR="00F85C99" w:rsidRPr="002F6A28" w:rsidRDefault="00A037A0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ADD3134" w14:textId="77777777" w:rsidR="00F85C99" w:rsidRPr="0058336F" w:rsidRDefault="00A037A0" w:rsidP="002F6A28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:rsidR="0046234A" w14:paraId="25D63326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63AA036" w14:textId="77777777" w:rsidR="00F85C99" w:rsidRPr="002F6A28" w:rsidRDefault="00A037A0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220F7FB" w14:textId="77777777" w:rsidR="00F85C99" w:rsidRPr="002F6A28" w:rsidRDefault="00A037A0" w:rsidP="002F6A28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="00EE3A11" w:rsidRPr="00C379C8">
              <w:t xml:space="preserve"> Insects, fit for human consumption (HS code(s): 041010); Other standards related to farming and forestry (ICS code(s): 65.020.99); Edible crickets</w:t>
            </w:r>
          </w:p>
        </w:tc>
      </w:tr>
      <w:tr w:rsidR="0046234A" w14:paraId="1EDB98C3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574FFEA" w14:textId="77777777" w:rsidR="00F85C99" w:rsidRPr="002F6A28" w:rsidRDefault="00A037A0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48A75F3" w14:textId="77777777" w:rsidR="00F85C99" w:rsidRPr="002F6A28" w:rsidRDefault="00A037A0" w:rsidP="002F6A28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="00EE3A11" w:rsidRPr="00C379C8">
              <w:t xml:space="preserve"> DUS DARS 1261: 2024, Edible insects - Edible crickets - Specification, First edition; (18 page(s), in English)</w:t>
            </w:r>
          </w:p>
        </w:tc>
      </w:tr>
      <w:tr w:rsidR="0046234A" w14:paraId="61B80D26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9802E21" w14:textId="77777777" w:rsidR="00F85C99" w:rsidRPr="002F6A28" w:rsidRDefault="00A037A0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5769827" w14:textId="77777777" w:rsidR="00F85C99" w:rsidRPr="002F6A28" w:rsidRDefault="00A037A0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="00FE448B" w:rsidRPr="00C379C8">
              <w:t xml:space="preserve"> This Draft Uganda Standard specified the requirements, sampling and test methods for edible crickets processed and offered for human consumption.</w:t>
            </w:r>
          </w:p>
        </w:tc>
      </w:tr>
      <w:tr w:rsidR="0046234A" w14:paraId="700B4CE2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CDD43BE" w14:textId="77777777" w:rsidR="00F85C99" w:rsidRPr="002F6A28" w:rsidRDefault="00A037A0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F7CC129" w14:textId="77777777" w:rsidR="00F85C99" w:rsidRPr="002F6A28" w:rsidRDefault="00A037A0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="00EE3A11" w:rsidRPr="00C379C8">
              <w:t xml:space="preserve"> Consumer information, labelling; Prevention of deceptive practices and consumer protection; Protection of human health or safety; Quality requirements; Harmonization; Reducing trade barriers and facilitating trade</w:t>
            </w:r>
          </w:p>
        </w:tc>
      </w:tr>
      <w:tr w:rsidR="0046234A" w14:paraId="314AEFF0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C917834" w14:textId="77777777" w:rsidR="00F85C99" w:rsidRPr="002F6A28" w:rsidRDefault="00A037A0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3BD57B3" w14:textId="77777777" w:rsidR="00086AF5" w:rsidRPr="00086AF5" w:rsidRDefault="00A037A0" w:rsidP="007F13E8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="00EE3A11" w:rsidRPr="002F6A28">
              <w:t xml:space="preserve"> </w:t>
            </w:r>
          </w:p>
          <w:p w14:paraId="41DA7520" w14:textId="77777777" w:rsidR="00EE3A11" w:rsidRPr="002F6A28" w:rsidRDefault="00A037A0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4833-1, Microbiology of the food chain — Horizontal method for the enumeration of microorganisms — Part 1: Colony count at 30 ºC by the pour plate technique</w:t>
            </w:r>
          </w:p>
          <w:p w14:paraId="74CC1348" w14:textId="77777777" w:rsidR="00EE3A11" w:rsidRPr="002F6A28" w:rsidRDefault="00A037A0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5983-1, Animal feeding stuffs — Determination of nitrogen content and calculation of crude protein content — Part 1: Kjeldahl method</w:t>
            </w:r>
          </w:p>
          <w:p w14:paraId="540C9602" w14:textId="77777777" w:rsidR="00EE3A11" w:rsidRPr="002F6A28" w:rsidRDefault="00A037A0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lastRenderedPageBreak/>
              <w:t>ISO 5985, Animal feeding stuffs — Determination of ash insoluble in hydrochloric acid</w:t>
            </w:r>
          </w:p>
          <w:p w14:paraId="01E3B774" w14:textId="77777777" w:rsidR="00EE3A11" w:rsidRPr="002F6A28" w:rsidRDefault="00A037A0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6633, Fruits, vegetables and derived products — Determination of lead content — Flameless atomic absorption spectrometric method</w:t>
            </w:r>
          </w:p>
          <w:p w14:paraId="18017FC3" w14:textId="77777777" w:rsidR="00EE3A11" w:rsidRPr="002F6A28" w:rsidRDefault="00A037A0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6496, Animal feeding stuffs — Determination of moisture and other volatile matter content</w:t>
            </w:r>
          </w:p>
          <w:p w14:paraId="0C8F0C2D" w14:textId="77777777" w:rsidR="00EE3A11" w:rsidRPr="002F6A28" w:rsidRDefault="00A037A0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6579, Microbiology of food — Horizontal method for the detection of Salmonella spp</w:t>
            </w:r>
          </w:p>
          <w:p w14:paraId="66D2C488" w14:textId="77777777" w:rsidR="00EE3A11" w:rsidRPr="002F6A28" w:rsidRDefault="00A037A0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6888-1, Microbiology of food and animal feeding stuffs — Horizontal method for the enumeration of coagulase-positive staphylococci (staphylococcus Aureus and other soecies) — Part 1: Technique using baird-pac</w:t>
            </w:r>
          </w:p>
          <w:p w14:paraId="3ECA795C" w14:textId="77777777" w:rsidR="00EE3A11" w:rsidRPr="002F6A28" w:rsidRDefault="00A037A0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7251, Microbiology of food — Horizontal method for the detection and enumeration of suspected Escherichia coli — Most probable number technique</w:t>
            </w:r>
          </w:p>
          <w:p w14:paraId="789EA419" w14:textId="77777777" w:rsidR="00EE3A11" w:rsidRPr="002F6A28" w:rsidRDefault="00A037A0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10272-1, Microbiology of the food chain-Horizontal method for detection and enumeration of Campylobacter spp. — Part 1: Detection method</w:t>
            </w:r>
          </w:p>
          <w:p w14:paraId="790A3F93" w14:textId="77777777" w:rsidR="00EE3A11" w:rsidRPr="002F6A28" w:rsidRDefault="00A037A0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11290-2, Microbiology of the food chain-Horizontal method for the detection and enumeration of Listeria monocytogenes and of Listeria spp. — Part 2: Enumeration method</w:t>
            </w:r>
          </w:p>
          <w:p w14:paraId="1935EB35" w14:textId="77777777" w:rsidR="00EE3A11" w:rsidRPr="002F6A28" w:rsidRDefault="00A037A0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13547-2, Copper, lead, zinc and nickel sulphide concentrates — Determination of arsenic — Part 2: Acid digestion and inductively coupled plasma atomic emission spectrometric method</w:t>
            </w:r>
          </w:p>
          <w:p w14:paraId="448D0D05" w14:textId="77777777" w:rsidR="00EE3A11" w:rsidRPr="002F6A28" w:rsidRDefault="00A037A0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16050, Foodstuffs — Determination of aflatoxin B1, and the total content of aflatoxins B1, B2, G1 and G2 in cereals, nuts and derived products — High-performance liquid chromatographic method</w:t>
            </w:r>
          </w:p>
          <w:p w14:paraId="72395E91" w14:textId="77777777" w:rsidR="00EE3A11" w:rsidRPr="002F6A28" w:rsidRDefault="00A037A0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16649-2, Microbiology of food and animal feeding stuffs — Horizontal method for the enumeration of B-glucuronidase-positive Escherichia coli — Part 1: Colony-count technique at 44 using membranes and 5-bromo-4</w:t>
            </w:r>
          </w:p>
          <w:p w14:paraId="1DEDD425" w14:textId="77777777" w:rsidR="00EE3A11" w:rsidRPr="002F6A28" w:rsidRDefault="00A037A0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21527-1, Food microbiology — Horizontal method for the enumeration of yeasts and moulds — Part 1: Colony count technique in products with water activity greater than 0.95</w:t>
            </w:r>
          </w:p>
          <w:p w14:paraId="47F03F78" w14:textId="77777777" w:rsidR="00EE3A11" w:rsidRPr="002F6A28" w:rsidRDefault="00A037A0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21527-2, Microbiology of food and animal feeding stuffs — Horizontal method for the enumeration of yeasts and moulds — Part 2: Colony count technique in products with water activity less than or equal to 0,95</w:t>
            </w:r>
          </w:p>
          <w:p w14:paraId="66BFC8FD" w14:textId="77777777" w:rsidR="00EE3A11" w:rsidRPr="002F6A28" w:rsidRDefault="00A037A0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23776, Meat and meat products — Determination of total phosphorous content</w:t>
            </w:r>
          </w:p>
          <w:p w14:paraId="668E8F6A" w14:textId="77777777" w:rsidR="00EE3A11" w:rsidRPr="002F6A28" w:rsidRDefault="00A037A0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27085, Animal feeding stuffs — Determination of calcium, sodium, phosphorus, magnesium, potassium, iron, zinc, copper, manganese, cobalt, molybdenum, arsenic, lead and cadmium by ICPAES</w:t>
            </w:r>
          </w:p>
          <w:p w14:paraId="0620B8DE" w14:textId="77777777" w:rsidR="00EE3A11" w:rsidRPr="002F6A28" w:rsidRDefault="00A037A0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Kemsawasd, V., Inthachat, W., Suttisansanee, U. and Temviriyanukul, P. (2022) Road to The Red Carpet of Edible Crickets through Integration into the Human Food Chain with Biofunctions and Sustainability: A Review. International Journal of Molecular Sciences, Multidisciplinary Digital</w:t>
            </w:r>
          </w:p>
          <w:p w14:paraId="3060CA95" w14:textId="77777777" w:rsidR="00EE3A11" w:rsidRPr="002F6A28" w:rsidRDefault="00A037A0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Publishing Institute. 23, 1801. </w:t>
            </w:r>
            <w:hyperlink r:id="rId11" w:tgtFrame="_blank" w:history="1">
              <w:r w:rsidRPr="002F6A28">
                <w:rPr>
                  <w:color w:val="0000FF"/>
                  <w:u w:val="single"/>
                </w:rPr>
                <w:t xml:space="preserve">https://doi.org/10.3390/ijms23031801 </w:t>
              </w:r>
            </w:hyperlink>
          </w:p>
          <w:p w14:paraId="0C4876DF" w14:textId="77777777" w:rsidR="00EE3A11" w:rsidRPr="002F6A28" w:rsidRDefault="00A037A0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Magara, H.J.O., Niassy, S., Ayieko, M.A., Mukundamago, M., Egonyu, J.P., Tanga, C.M. et al. (2021) Edible Crickets (Orthoptera) Around the World: Distribution, Nutritional Value, and Other Benefits—A Review. Frontiers in Nutrition, 7</w:t>
            </w:r>
          </w:p>
          <w:p w14:paraId="5304FA17" w14:textId="77777777" w:rsidR="00EE3A11" w:rsidRPr="002F6A28" w:rsidRDefault="00A037A0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Belluco, S., Losasso, C., Maggioletti, M., Alonzi, C.C., Paoletti, M.G. and Ricci, A. (2013) Edible Insects in a Food Safety and Nutritional Perspective: A Critical Review. Comprehensive Reviews in Food Science and Food Safety, 12, 296–313. </w:t>
            </w:r>
            <w:hyperlink r:id="rId12" w:history="1">
              <w:r w:rsidRPr="002F6A28">
                <w:rPr>
                  <w:color w:val="0000FF"/>
                  <w:u w:val="single"/>
                </w:rPr>
                <w:t>https://doi.org/10.1111/1541-4337.12014</w:t>
              </w:r>
            </w:hyperlink>
          </w:p>
          <w:p w14:paraId="00FB1D39" w14:textId="77777777" w:rsidR="00EE3A11" w:rsidRPr="002F6A28" w:rsidRDefault="00A037A0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lastRenderedPageBreak/>
              <w:t>Cloutier, J. (2015) Edible Insects in Africa - An Introduction to Finding, Using and Eating Insects. 1st Edition. Technical Centre for Agricultural and Rural Cooperation (CTA), Wageningen, The Netherlands.</w:t>
            </w:r>
          </w:p>
          <w:p w14:paraId="3C9CD785" w14:textId="77777777" w:rsidR="00EE3A11" w:rsidRPr="002F6A28" w:rsidRDefault="00A037A0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EFSA Panel on Nutrition, Novel Foods and Food Allergens (NDA), Turck, D., Bohn, T., Castenmiller, J., De Henauw, S., Hirsch</w:t>
            </w:r>
            <w:r w:rsidRPr="002F6A28">
              <w:rPr>
                <w:rFonts w:ascii="Cambria Math" w:eastAsia="Cambria Math" w:hAnsi="Cambria Math" w:cs="Cambria Math"/>
              </w:rPr>
              <w:t>‐</w:t>
            </w:r>
            <w:r w:rsidRPr="002F6A28">
              <w:t xml:space="preserve">Ernst, K.I. et al. (2022) Safety of Partially Defatted House Cricket (Acheta domesticus) Powder as a Novel Food Pursuant to Regulation (EU) 2015/2283. EFSA Journal, 20. </w:t>
            </w:r>
            <w:hyperlink r:id="rId13" w:history="1">
              <w:r w:rsidRPr="002F6A28">
                <w:rPr>
                  <w:color w:val="0000FF"/>
                  <w:u w:val="single"/>
                </w:rPr>
                <w:t>https://doi.org/10.2903/j.efsa.2022.7258</w:t>
              </w:r>
            </w:hyperlink>
          </w:p>
          <w:p w14:paraId="6804CB8D" w14:textId="77777777" w:rsidR="00EE3A11" w:rsidRPr="002F6A28" w:rsidRDefault="00A037A0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EFSA Panel on Nutrition, Novel Foods and Food Allergens (NDA), Turck, D., Bohn, T., Castenmiller, J., De Henauw, S., Hirsch-Ernst, K.I. et al. (2021) Safety of Frozen and Dried Formulations from Whole House Crickets (Acheta domesticus) as a Novel Food Pursuant to Regulation (EU) 2015/2283. EFSA Journal, 19, e06779. </w:t>
            </w:r>
            <w:hyperlink r:id="rId14" w:history="1">
              <w:r w:rsidRPr="002F6A28">
                <w:rPr>
                  <w:color w:val="0000FF"/>
                  <w:u w:val="single"/>
                </w:rPr>
                <w:t>https://doi.org/10.2903/j.efsa.2021.6779</w:t>
              </w:r>
            </w:hyperlink>
          </w:p>
          <w:p w14:paraId="1B01DB68" w14:textId="77777777" w:rsidR="00EE3A11" w:rsidRPr="002F6A28" w:rsidRDefault="00A037A0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Hahn, T., Roth, A., Febel, E., Fijalkowska, M., Schmitt, E., Arsiwalla, T. et al. (2018) New Methods for High-Accuracy Insect Chitin Measurement. Journal of the Science of Food and Agriculture, 98, 5069–73. </w:t>
            </w:r>
            <w:hyperlink r:id="rId15" w:tgtFrame="_blank" w:history="1">
              <w:r w:rsidRPr="002F6A28">
                <w:rPr>
                  <w:color w:val="0000FF"/>
                  <w:u w:val="single"/>
                </w:rPr>
                <w:t>https://doi.org/10.1002/jsfa.9044</w:t>
              </w:r>
            </w:hyperlink>
          </w:p>
        </w:tc>
      </w:tr>
      <w:tr w:rsidR="0046234A" w14:paraId="033B4330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2E384C9" w14:textId="77777777" w:rsidR="00EE3A11" w:rsidRPr="002F6A28" w:rsidRDefault="00A037A0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D69C826" w14:textId="77777777" w:rsidR="00EE3A11" w:rsidRPr="002F6A28" w:rsidRDefault="00A037A0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14:paraId="2E3004F7" w14:textId="77777777" w:rsidR="00EE3A11" w:rsidRPr="002F6A28" w:rsidRDefault="00A037A0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:rsidR="0046234A" w14:paraId="5829D386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38D388B" w14:textId="77777777" w:rsidR="00F85C99" w:rsidRPr="002F6A28" w:rsidRDefault="00A037A0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BBEF781" w14:textId="77777777" w:rsidR="00F85C99" w:rsidRPr="002F6A28" w:rsidRDefault="00A037A0" w:rsidP="002F6A28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="00EE3A11" w:rsidRPr="00C379C8">
              <w:t xml:space="preserve"> 60 days from notification</w:t>
            </w:r>
          </w:p>
        </w:tc>
      </w:tr>
      <w:tr w:rsidR="0046234A" w14:paraId="0A043D11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57A49658" w14:textId="77777777" w:rsidR="00F85C99" w:rsidRPr="002F6A28" w:rsidRDefault="00A037A0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60287F90" w14:textId="77777777" w:rsidR="00F85C99" w:rsidRPr="002F6A28" w:rsidRDefault="00A037A0" w:rsidP="00B16145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="00533DC1" w:rsidRPr="002F6A28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="00EE3A11" w:rsidRPr="00A12DDE">
              <w:rPr>
                <w:bCs/>
              </w:rPr>
              <w:t xml:space="preserve"> </w:t>
            </w:r>
          </w:p>
          <w:p w14:paraId="0CB2B01A" w14:textId="77777777" w:rsidR="00EE3A11" w:rsidRPr="00A12DDE" w:rsidRDefault="00A037A0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Uganda National Bureau of Standards</w:t>
            </w:r>
          </w:p>
          <w:p w14:paraId="3E1A816E" w14:textId="77777777" w:rsidR="00EE3A11" w:rsidRPr="00A12DDE" w:rsidRDefault="00A037A0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Plot 2-12 ByPass Link, Bweyogerere Industrial and Business Park</w:t>
            </w:r>
          </w:p>
          <w:p w14:paraId="19E42457" w14:textId="77777777" w:rsidR="00EE3A11" w:rsidRPr="00523AF8" w:rsidRDefault="00A037A0" w:rsidP="00B16145">
            <w:pPr>
              <w:keepNext/>
              <w:keepLines/>
              <w:rPr>
                <w:bCs/>
                <w:lang w:val="es-ES"/>
              </w:rPr>
            </w:pPr>
            <w:r w:rsidRPr="00523AF8">
              <w:rPr>
                <w:bCs/>
                <w:lang w:val="es-ES"/>
              </w:rPr>
              <w:t>P.O. Box 6329</w:t>
            </w:r>
          </w:p>
          <w:p w14:paraId="6052ED1A" w14:textId="77777777" w:rsidR="00EE3A11" w:rsidRPr="00523AF8" w:rsidRDefault="00A037A0" w:rsidP="00B16145">
            <w:pPr>
              <w:keepNext/>
              <w:keepLines/>
              <w:rPr>
                <w:bCs/>
                <w:lang w:val="es-ES"/>
              </w:rPr>
            </w:pPr>
            <w:r w:rsidRPr="00523AF8">
              <w:rPr>
                <w:bCs/>
                <w:lang w:val="es-ES"/>
              </w:rPr>
              <w:t>Kampala, Uganda</w:t>
            </w:r>
          </w:p>
          <w:p w14:paraId="685EF3EE" w14:textId="77777777" w:rsidR="00EE3A11" w:rsidRPr="00523AF8" w:rsidRDefault="00A037A0" w:rsidP="00B16145">
            <w:pPr>
              <w:keepNext/>
              <w:keepLines/>
              <w:rPr>
                <w:bCs/>
                <w:lang w:val="es-ES"/>
              </w:rPr>
            </w:pPr>
            <w:r w:rsidRPr="00523AF8">
              <w:rPr>
                <w:bCs/>
                <w:lang w:val="es-ES"/>
              </w:rPr>
              <w:t>Tel: +(256) 4 1733 3250/1/2</w:t>
            </w:r>
          </w:p>
          <w:p w14:paraId="1DC0EA79" w14:textId="77777777" w:rsidR="00EE3A11" w:rsidRPr="00523AF8" w:rsidRDefault="00A037A0" w:rsidP="00B16145">
            <w:pPr>
              <w:keepNext/>
              <w:keepLines/>
              <w:rPr>
                <w:bCs/>
                <w:lang w:val="fr-CH"/>
              </w:rPr>
            </w:pPr>
            <w:r w:rsidRPr="00523AF8">
              <w:rPr>
                <w:bCs/>
                <w:lang w:val="fr-CH"/>
              </w:rPr>
              <w:t>Fax: +(256) 4 1428 6123</w:t>
            </w:r>
          </w:p>
          <w:p w14:paraId="0CEFE4D9" w14:textId="77777777" w:rsidR="00EE3A11" w:rsidRPr="00523AF8" w:rsidRDefault="00A037A0" w:rsidP="00B16145">
            <w:pPr>
              <w:keepNext/>
              <w:keepLines/>
              <w:rPr>
                <w:bCs/>
                <w:lang w:val="fr-CH"/>
              </w:rPr>
            </w:pPr>
            <w:r w:rsidRPr="00523AF8">
              <w:rPr>
                <w:bCs/>
                <w:lang w:val="fr-CH"/>
              </w:rPr>
              <w:t xml:space="preserve">E-mail: </w:t>
            </w:r>
            <w:hyperlink r:id="rId16" w:history="1">
              <w:r w:rsidRPr="00523AF8">
                <w:rPr>
                  <w:bCs/>
                  <w:color w:val="0000FF"/>
                  <w:u w:val="single"/>
                  <w:lang w:val="fr-CH"/>
                </w:rPr>
                <w:t>info@unbs.go.ug</w:t>
              </w:r>
            </w:hyperlink>
          </w:p>
          <w:p w14:paraId="6A2B17D8" w14:textId="77777777" w:rsidR="00EE3A11" w:rsidRPr="00A12DDE" w:rsidRDefault="00A037A0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Website: </w:t>
            </w:r>
            <w:hyperlink r:id="rId17" w:tgtFrame="_blank" w:history="1">
              <w:r w:rsidRPr="00A12DDE">
                <w:rPr>
                  <w:bCs/>
                  <w:color w:val="0000FF"/>
                  <w:u w:val="single"/>
                </w:rPr>
                <w:t>https://www.unbs.go.ug</w:t>
              </w:r>
            </w:hyperlink>
          </w:p>
          <w:p w14:paraId="123EB075" w14:textId="77777777" w:rsidR="00EE3A11" w:rsidRPr="00A12DDE" w:rsidRDefault="008512D4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18" w:tgtFrame="_blank" w:history="1">
              <w:r w:rsidR="00A037A0" w:rsidRPr="00A12DDE">
                <w:rPr>
                  <w:bCs/>
                  <w:color w:val="0000FF"/>
                  <w:u w:val="single"/>
                </w:rPr>
                <w:t>https://members.wto.org/crnattachments/2024/TBT/UGA/24_06063_00_e.pdf</w:t>
              </w:r>
            </w:hyperlink>
          </w:p>
        </w:tc>
      </w:tr>
    </w:tbl>
    <w:p w14:paraId="5FA7705E" w14:textId="77777777" w:rsidR="00EE3A11" w:rsidRPr="002F6A28" w:rsidRDefault="00EE3A11" w:rsidP="002F6A28"/>
    <w:sectPr w:rsidR="00EE3A11" w:rsidRPr="002F6A28" w:rsidSect="00760DB3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504078" w14:textId="77777777" w:rsidR="00A037A0" w:rsidRDefault="00A037A0">
      <w:r>
        <w:separator/>
      </w:r>
    </w:p>
  </w:endnote>
  <w:endnote w:type="continuationSeparator" w:id="0">
    <w:p w14:paraId="3F0FF2A1" w14:textId="77777777" w:rsidR="00A037A0" w:rsidRDefault="00A037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ED8BB3" w14:textId="77777777" w:rsidR="009239F7" w:rsidRPr="002F6A28" w:rsidRDefault="00A037A0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886694" w14:textId="77777777" w:rsidR="009239F7" w:rsidRPr="002F6A28" w:rsidRDefault="00A037A0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A3FB02" w14:textId="77777777" w:rsidR="00EE3A11" w:rsidRPr="002F6A28" w:rsidRDefault="00A037A0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769DBC" w14:textId="77777777" w:rsidR="00A037A0" w:rsidRDefault="00A037A0">
      <w:r>
        <w:separator/>
      </w:r>
    </w:p>
  </w:footnote>
  <w:footnote w:type="continuationSeparator" w:id="0">
    <w:p w14:paraId="4E32970B" w14:textId="77777777" w:rsidR="00A037A0" w:rsidRDefault="00A037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9C7322" w14:textId="77777777" w:rsidR="009239F7" w:rsidRPr="002F6A28" w:rsidRDefault="00A037A0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14:paraId="28F9CB2D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1F43F70" w14:textId="77777777" w:rsidR="009239F7" w:rsidRPr="002F6A28" w:rsidRDefault="00A037A0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6232671B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211F43" w14:textId="77777777" w:rsidR="009239F7" w:rsidRPr="002F6A28" w:rsidRDefault="00A037A0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G/TBT/N/UGA/1999</w:t>
    </w:r>
    <w:bookmarkEnd w:id="0"/>
  </w:p>
  <w:p w14:paraId="60B91CE9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3897131A" w14:textId="77777777" w:rsidR="009239F7" w:rsidRPr="002F6A28" w:rsidRDefault="00A037A0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16C49AF9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46234A" w14:paraId="739A64DC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2D23E0E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6A35901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:rsidR="0046234A" w14:paraId="05EDDFDE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051C428A" w14:textId="77777777" w:rsidR="00ED54E0" w:rsidRPr="009239F7" w:rsidRDefault="00A037A0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11B6196F" wp14:editId="11FA615D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73495704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83149ED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46234A" w14:paraId="11B551FA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11B2082A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75EFF5CB" w14:textId="77777777" w:rsidR="009239F7" w:rsidRPr="002F6A28" w:rsidRDefault="00A037A0" w:rsidP="00B801E9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G/TBT/N/UGA/1999</w:t>
          </w:r>
          <w:bookmarkEnd w:id="2"/>
        </w:p>
      </w:tc>
    </w:tr>
    <w:tr w:rsidR="0046234A" w14:paraId="6714D564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416A694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40175E7" w14:textId="05A6DE5F" w:rsidR="00ED54E0" w:rsidRPr="009239F7" w:rsidRDefault="00523AF8" w:rsidP="00B801E9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bookmarkEnd w:id="3"/>
          <w:bookmarkEnd w:id="4"/>
          <w:r>
            <w:rPr>
              <w:szCs w:val="16"/>
            </w:rPr>
            <w:t>18 September 2024</w:t>
          </w:r>
        </w:p>
      </w:tc>
    </w:tr>
    <w:tr w:rsidR="0046234A" w14:paraId="471FC7AF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54B3931" w14:textId="3724A6E6" w:rsidR="00ED54E0" w:rsidRPr="009239F7" w:rsidRDefault="00A037A0" w:rsidP="0097650D">
          <w:pPr>
            <w:jc w:val="left"/>
            <w:rPr>
              <w:b/>
            </w:rPr>
          </w:pPr>
          <w:bookmarkStart w:id="5" w:name="bmkSerial"/>
          <w:r w:rsidRPr="002F6A28">
            <w:rPr>
              <w:color w:val="FF0000"/>
              <w:szCs w:val="16"/>
            </w:rPr>
            <w:t>(</w:t>
          </w:r>
          <w:bookmarkStart w:id="6" w:name="spsSerialNumber"/>
          <w:bookmarkEnd w:id="6"/>
          <w:r w:rsidR="00523AF8">
            <w:rPr>
              <w:color w:val="FF0000"/>
              <w:szCs w:val="16"/>
            </w:rPr>
            <w:t>24-</w:t>
          </w:r>
          <w:r w:rsidR="008512D4">
            <w:rPr>
              <w:color w:val="FF0000"/>
              <w:szCs w:val="16"/>
            </w:rPr>
            <w:t>6427</w:t>
          </w:r>
          <w:r w:rsidRPr="002F6A28">
            <w:rPr>
              <w:color w:val="FF0000"/>
              <w:szCs w:val="16"/>
            </w:rPr>
            <w:t>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1DDDACD" w14:textId="77777777" w:rsidR="00ED54E0" w:rsidRPr="009239F7" w:rsidRDefault="00A037A0" w:rsidP="00B801E9">
          <w:pPr>
            <w:jc w:val="right"/>
            <w:rPr>
              <w:szCs w:val="16"/>
            </w:rPr>
          </w:pPr>
          <w:bookmarkStart w:id="7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7"/>
        </w:p>
      </w:tc>
    </w:tr>
    <w:tr w:rsidR="0046234A" w14:paraId="2D84AA4A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93C5CEB" w14:textId="77777777" w:rsidR="00ED54E0" w:rsidRPr="009239F7" w:rsidRDefault="00A037A0" w:rsidP="00B801E9">
          <w:pPr>
            <w:jc w:val="left"/>
            <w:rPr>
              <w:sz w:val="14"/>
              <w:szCs w:val="16"/>
            </w:rPr>
          </w:pPr>
          <w:bookmarkStart w:id="8" w:name="bmkCommittee"/>
          <w:r w:rsidRPr="002F6A28">
            <w:rPr>
              <w:b/>
            </w:rPr>
            <w:t>Committee on Technical Barriers to Trade</w:t>
          </w:r>
          <w:bookmarkEnd w:id="8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0BC55CC5" w14:textId="77777777" w:rsidR="00ED54E0" w:rsidRPr="002F6A28" w:rsidRDefault="00A037A0" w:rsidP="00B801E9">
          <w:pPr>
            <w:jc w:val="right"/>
            <w:rPr>
              <w:bCs/>
              <w:szCs w:val="18"/>
            </w:rPr>
          </w:pPr>
          <w:bookmarkStart w:id="9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10" w:name="spsOriginalLanguage"/>
          <w:r w:rsidR="00F263FA" w:rsidRPr="002F6A28">
            <w:rPr>
              <w:bCs/>
              <w:szCs w:val="18"/>
            </w:rPr>
            <w:t>English</w:t>
          </w:r>
          <w:bookmarkEnd w:id="10"/>
          <w:bookmarkEnd w:id="9"/>
        </w:p>
      </w:tc>
    </w:tr>
  </w:tbl>
  <w:p w14:paraId="55859F9D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7D9EA34A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E6E8EC88" w:tentative="1">
      <w:start w:val="1"/>
      <w:numFmt w:val="lowerLetter"/>
      <w:lvlText w:val="%2."/>
      <w:lvlJc w:val="left"/>
      <w:pPr>
        <w:ind w:left="1080" w:hanging="360"/>
      </w:pPr>
    </w:lvl>
    <w:lvl w:ilvl="2" w:tplc="C1601E20" w:tentative="1">
      <w:start w:val="1"/>
      <w:numFmt w:val="lowerRoman"/>
      <w:lvlText w:val="%3."/>
      <w:lvlJc w:val="right"/>
      <w:pPr>
        <w:ind w:left="1800" w:hanging="180"/>
      </w:pPr>
    </w:lvl>
    <w:lvl w:ilvl="3" w:tplc="28CA35C8" w:tentative="1">
      <w:start w:val="1"/>
      <w:numFmt w:val="decimal"/>
      <w:lvlText w:val="%4."/>
      <w:lvlJc w:val="left"/>
      <w:pPr>
        <w:ind w:left="2520" w:hanging="360"/>
      </w:pPr>
    </w:lvl>
    <w:lvl w:ilvl="4" w:tplc="AAA031F4" w:tentative="1">
      <w:start w:val="1"/>
      <w:numFmt w:val="lowerLetter"/>
      <w:lvlText w:val="%5."/>
      <w:lvlJc w:val="left"/>
      <w:pPr>
        <w:ind w:left="3240" w:hanging="360"/>
      </w:pPr>
    </w:lvl>
    <w:lvl w:ilvl="5" w:tplc="DB0CF656" w:tentative="1">
      <w:start w:val="1"/>
      <w:numFmt w:val="lowerRoman"/>
      <w:lvlText w:val="%6."/>
      <w:lvlJc w:val="right"/>
      <w:pPr>
        <w:ind w:left="3960" w:hanging="180"/>
      </w:pPr>
    </w:lvl>
    <w:lvl w:ilvl="6" w:tplc="C89A770A" w:tentative="1">
      <w:start w:val="1"/>
      <w:numFmt w:val="decimal"/>
      <w:lvlText w:val="%7."/>
      <w:lvlJc w:val="left"/>
      <w:pPr>
        <w:ind w:left="4680" w:hanging="360"/>
      </w:pPr>
    </w:lvl>
    <w:lvl w:ilvl="7" w:tplc="40D4969E" w:tentative="1">
      <w:start w:val="1"/>
      <w:numFmt w:val="lowerLetter"/>
      <w:lvlText w:val="%8."/>
      <w:lvlJc w:val="left"/>
      <w:pPr>
        <w:ind w:left="5400" w:hanging="360"/>
      </w:pPr>
    </w:lvl>
    <w:lvl w:ilvl="8" w:tplc="C358A12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30052426">
    <w:abstractNumId w:val="9"/>
  </w:num>
  <w:num w:numId="2" w16cid:durableId="1269705248">
    <w:abstractNumId w:val="7"/>
  </w:num>
  <w:num w:numId="3" w16cid:durableId="1973707146">
    <w:abstractNumId w:val="6"/>
  </w:num>
  <w:num w:numId="4" w16cid:durableId="1942646098">
    <w:abstractNumId w:val="5"/>
  </w:num>
  <w:num w:numId="5" w16cid:durableId="788201670">
    <w:abstractNumId w:val="4"/>
  </w:num>
  <w:num w:numId="6" w16cid:durableId="1547718804">
    <w:abstractNumId w:val="12"/>
  </w:num>
  <w:num w:numId="7" w16cid:durableId="1595749913">
    <w:abstractNumId w:val="11"/>
  </w:num>
  <w:num w:numId="8" w16cid:durableId="420220906">
    <w:abstractNumId w:val="10"/>
  </w:num>
  <w:num w:numId="9" w16cid:durableId="61417009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118789921">
    <w:abstractNumId w:val="13"/>
  </w:num>
  <w:num w:numId="11" w16cid:durableId="921335874">
    <w:abstractNumId w:val="8"/>
  </w:num>
  <w:num w:numId="12" w16cid:durableId="1864787832">
    <w:abstractNumId w:val="3"/>
  </w:num>
  <w:num w:numId="13" w16cid:durableId="1207330341">
    <w:abstractNumId w:val="2"/>
  </w:num>
  <w:num w:numId="14" w16cid:durableId="795028183">
    <w:abstractNumId w:val="1"/>
  </w:num>
  <w:num w:numId="15" w16cid:durableId="233509861">
    <w:abstractNumId w:val="0"/>
  </w:num>
  <w:num w:numId="16" w16cid:durableId="89393351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0F596A"/>
    <w:rsid w:val="0011356B"/>
    <w:rsid w:val="001157E9"/>
    <w:rsid w:val="001206E6"/>
    <w:rsid w:val="00125032"/>
    <w:rsid w:val="0013337F"/>
    <w:rsid w:val="00142A0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710E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234A"/>
    <w:rsid w:val="00467032"/>
    <w:rsid w:val="0046754A"/>
    <w:rsid w:val="00473B57"/>
    <w:rsid w:val="00477417"/>
    <w:rsid w:val="0048173D"/>
    <w:rsid w:val="004A23F8"/>
    <w:rsid w:val="004C27A4"/>
    <w:rsid w:val="004E51B2"/>
    <w:rsid w:val="004F203A"/>
    <w:rsid w:val="005104AF"/>
    <w:rsid w:val="00523AF8"/>
    <w:rsid w:val="0052601B"/>
    <w:rsid w:val="005336B8"/>
    <w:rsid w:val="00533DC1"/>
    <w:rsid w:val="0053657D"/>
    <w:rsid w:val="0054317D"/>
    <w:rsid w:val="0054359A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512D4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037A0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96A29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doi.org/10.2903/j.efsa.2022.7258" TargetMode="External"/><Relationship Id="rId18" Type="http://schemas.openxmlformats.org/officeDocument/2006/relationships/hyperlink" Target="https://members.wto.org/crnattachments/2024/TBT/UGA/24_06063_00_e.pdf" TargetMode="External"/><Relationship Id="rId26" Type="http://schemas.openxmlformats.org/officeDocument/2006/relationships/theme" Target="theme/theme1.xml"/><Relationship Id="rId3" Type="http://schemas.openxmlformats.org/officeDocument/2006/relationships/numbering" Target="numbering.xml"/><Relationship Id="rId21" Type="http://schemas.openxmlformats.org/officeDocument/2006/relationships/footer" Target="footer1.xml"/><Relationship Id="rId7" Type="http://schemas.openxmlformats.org/officeDocument/2006/relationships/footnotes" Target="footnotes.xml"/><Relationship Id="rId12" Type="http://schemas.openxmlformats.org/officeDocument/2006/relationships/hyperlink" Target="https://doi.org/10.1111/1541-4337.12014" TargetMode="External"/><Relationship Id="rId17" Type="http://schemas.openxmlformats.org/officeDocument/2006/relationships/hyperlink" Target="https://www.unbs.go.ug" TargetMode="Externa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mailto:info@unbs.go.ug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doi.org/10.3390/ijms23031801%20" TargetMode="External"/><Relationship Id="rId24" Type="http://schemas.openxmlformats.org/officeDocument/2006/relationships/footer" Target="footer3.xml"/><Relationship Id="rId5" Type="http://schemas.openxmlformats.org/officeDocument/2006/relationships/settings" Target="settings.xml"/><Relationship Id="rId15" Type="http://schemas.openxmlformats.org/officeDocument/2006/relationships/hyperlink" Target="https://doi.org/10.1002/jsfa.9044" TargetMode="External"/><Relationship Id="rId23" Type="http://schemas.openxmlformats.org/officeDocument/2006/relationships/header" Target="header3.xml"/><Relationship Id="rId10" Type="http://schemas.openxmlformats.org/officeDocument/2006/relationships/hyperlink" Target="https://www.unbs.go.ug" TargetMode="External"/><Relationship Id="rId19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info@unbs.go.ug" TargetMode="External"/><Relationship Id="rId14" Type="http://schemas.openxmlformats.org/officeDocument/2006/relationships/hyperlink" Target="https://doi.org/10.2903/j.efsa.2021.6779" TargetMode="External"/><Relationship Id="rId22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213665E-401B-442C-B0C4-C19B521BF481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3</Pages>
  <Words>996</Words>
  <Characters>6056</Characters>
  <Application>Microsoft Office Word</Application>
  <DocSecurity>0</DocSecurity>
  <Lines>130</Lines>
  <Paragraphs>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7014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2</cp:revision>
  <dcterms:created xsi:type="dcterms:W3CDTF">2024-09-18T09:31:00Z</dcterms:created>
  <dcterms:modified xsi:type="dcterms:W3CDTF">2024-09-18T09:48:00Z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