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38" w:lineRule="auto"/>
        <w:ind w:left="34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6"/>
          <w:sz w:val="40"/>
          <w:szCs w:val="40"/>
        </w:rPr>
        <w:t>茶叶</w:t>
      </w:r>
      <w:r>
        <w:rPr>
          <w:rFonts w:hint="eastAsia" w:ascii="黑体" w:hAnsi="黑体" w:eastAsia="黑体" w:cs="黑体"/>
          <w:b/>
          <w:bCs/>
          <w:spacing w:val="-16"/>
          <w:sz w:val="40"/>
          <w:szCs w:val="40"/>
          <w:lang w:val="en-US" w:eastAsia="zh-CN"/>
        </w:rPr>
        <w:t>国际标准清单</w:t>
      </w:r>
    </w:p>
    <w:p>
      <w:pPr>
        <w:spacing w:line="107" w:lineRule="exact"/>
      </w:pPr>
    </w:p>
    <w:tbl>
      <w:tblPr>
        <w:tblStyle w:val="4"/>
        <w:tblW w:w="83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532"/>
        <w:gridCol w:w="5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6" w:type="dxa"/>
            <w:vAlign w:val="top"/>
          </w:tcPr>
          <w:p>
            <w:pPr>
              <w:spacing w:before="95" w:line="312" w:lineRule="exact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position w:val="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仿宋" w:hAnsi="仿宋" w:eastAsia="仿宋" w:cs="仿宋"/>
                <w:spacing w:val="-5"/>
                <w:position w:val="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家/地区</w:t>
            </w:r>
          </w:p>
          <w:p>
            <w:pPr>
              <w:spacing w:line="242" w:lineRule="auto"/>
              <w:ind w:left="1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Area</w:t>
            </w:r>
          </w:p>
        </w:tc>
        <w:tc>
          <w:tcPr>
            <w:tcW w:w="1532" w:type="dxa"/>
            <w:vAlign w:val="top"/>
          </w:tcPr>
          <w:p>
            <w:pPr>
              <w:spacing w:before="95" w:line="312" w:lineRule="exact"/>
              <w:ind w:left="2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6"/>
                <w:position w:val="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仿宋" w:hAnsi="仿宋" w:eastAsia="仿宋" w:cs="仿宋"/>
                <w:spacing w:val="-5"/>
                <w:position w:val="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  <w:p>
            <w:pPr>
              <w:spacing w:line="242" w:lineRule="auto"/>
              <w:ind w:left="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No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  <w:tc>
          <w:tcPr>
            <w:tcW w:w="5800" w:type="dxa"/>
            <w:vAlign w:val="top"/>
          </w:tcPr>
          <w:p>
            <w:pPr>
              <w:spacing w:before="95" w:line="312" w:lineRule="exact"/>
              <w:ind w:left="4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5"/>
                <w:position w:val="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hAnsi="仿宋" w:eastAsia="仿宋" w:cs="仿宋"/>
                <w:spacing w:val="-14"/>
                <w:position w:val="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  <w:p>
            <w:pPr>
              <w:spacing w:line="241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Con</w:t>
            </w:r>
            <w:r>
              <w:rPr>
                <w:rFonts w:ascii="仿宋" w:hAnsi="仿宋" w:eastAsia="仿宋" w:cs="仿宋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92" w:line="24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1572:1980</w:t>
            </w:r>
          </w:p>
        </w:tc>
        <w:tc>
          <w:tcPr>
            <w:tcW w:w="5800" w:type="dxa"/>
            <w:vAlign w:val="top"/>
          </w:tcPr>
          <w:p>
            <w:pPr>
              <w:spacing w:before="92" w:line="216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— </w:t>
            </w:r>
            <w:r>
              <w:rPr>
                <w:rFonts w:ascii="仿宋" w:hAnsi="仿宋" w:eastAsia="仿宋" w:cs="仿宋"/>
                <w:sz w:val="16"/>
                <w:szCs w:val="16"/>
              </w:rPr>
              <w:t>Preparation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ground sample of known dry matter content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1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91" w:line="24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1573:1980</w:t>
            </w:r>
          </w:p>
        </w:tc>
        <w:tc>
          <w:tcPr>
            <w:tcW w:w="5800" w:type="dxa"/>
            <w:vAlign w:val="top"/>
          </w:tcPr>
          <w:p>
            <w:pPr>
              <w:spacing w:before="91" w:line="216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— Determination of loss in mass at 103 degrees 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0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7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1572</w:t>
            </w:r>
          </w:p>
        </w:tc>
        <w:tc>
          <w:tcPr>
            <w:tcW w:w="5800" w:type="dxa"/>
            <w:vAlign w:val="top"/>
          </w:tcPr>
          <w:p>
            <w:pPr>
              <w:spacing w:before="90" w:line="216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- </w:t>
            </w:r>
            <w:r>
              <w:rPr>
                <w:rFonts w:ascii="仿宋" w:hAnsi="仿宋" w:eastAsia="仿宋" w:cs="仿宋"/>
                <w:sz w:val="16"/>
                <w:szCs w:val="16"/>
              </w:rPr>
              <w:t>Preparation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 ground sample of known dry matter content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1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9" w:line="200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15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73,</w:t>
            </w:r>
          </w:p>
        </w:tc>
        <w:tc>
          <w:tcPr>
            <w:tcW w:w="5800" w:type="dxa"/>
            <w:vAlign w:val="top"/>
          </w:tcPr>
          <w:p>
            <w:pPr>
              <w:spacing w:before="91" w:line="242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 loss in mass at 103 °C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0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8" w:line="200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15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76,</w:t>
            </w:r>
          </w:p>
        </w:tc>
        <w:tc>
          <w:tcPr>
            <w:tcW w:w="5800" w:type="dxa"/>
            <w:vAlign w:val="top"/>
          </w:tcPr>
          <w:p>
            <w:pPr>
              <w:spacing w:before="91" w:line="242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 of water soluble ash and water insoluble ash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9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1577</w:t>
            </w:r>
          </w:p>
        </w:tc>
        <w:tc>
          <w:tcPr>
            <w:tcW w:w="5800" w:type="dxa"/>
            <w:vAlign w:val="top"/>
          </w:tcPr>
          <w:p>
            <w:pPr>
              <w:spacing w:before="92" w:line="242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 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 acid insoluble ash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1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8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1578</w:t>
            </w:r>
          </w:p>
        </w:tc>
        <w:tc>
          <w:tcPr>
            <w:tcW w:w="5800" w:type="dxa"/>
            <w:vAlign w:val="top"/>
          </w:tcPr>
          <w:p>
            <w:pPr>
              <w:spacing w:before="91" w:line="216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alkalinity of water-soluble ash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0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7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1839</w:t>
            </w:r>
          </w:p>
        </w:tc>
        <w:tc>
          <w:tcPr>
            <w:tcW w:w="5800" w:type="dxa"/>
            <w:vAlign w:val="top"/>
          </w:tcPr>
          <w:p>
            <w:pPr>
              <w:spacing w:before="90" w:line="216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Sampling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1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8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3103</w:t>
            </w:r>
          </w:p>
        </w:tc>
        <w:tc>
          <w:tcPr>
            <w:tcW w:w="5800" w:type="dxa"/>
            <w:vAlign w:val="top"/>
          </w:tcPr>
          <w:p>
            <w:pPr>
              <w:spacing w:before="92" w:line="216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Preparation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 liquor for use in sensory tests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6" w:type="dxa"/>
            <w:vAlign w:val="top"/>
          </w:tcPr>
          <w:p>
            <w:pPr>
              <w:spacing w:before="246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274" w:line="181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5498</w:t>
            </w:r>
          </w:p>
        </w:tc>
        <w:tc>
          <w:tcPr>
            <w:tcW w:w="5800" w:type="dxa"/>
            <w:vAlign w:val="top"/>
          </w:tcPr>
          <w:p>
            <w:pPr>
              <w:spacing w:before="91" w:line="301" w:lineRule="auto"/>
              <w:ind w:left="13" w:right="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Agricultural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food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products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 xml:space="preserve">- Determination of crude fibre content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- General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method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1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0" w:line="181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6078</w:t>
            </w:r>
          </w:p>
        </w:tc>
        <w:tc>
          <w:tcPr>
            <w:tcW w:w="5800" w:type="dxa"/>
            <w:vAlign w:val="top"/>
          </w:tcPr>
          <w:p>
            <w:pPr>
              <w:spacing w:before="92" w:line="216" w:lineRule="auto"/>
              <w:ind w:left="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Black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tea -Vocabulary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1</w:t>
            </w:r>
            <w:r>
              <w:rPr>
                <w:rFonts w:ascii="仿宋" w:hAnsi="仿宋" w:eastAsia="仿宋" w:cs="仿宋"/>
                <w:sz w:val="16"/>
                <w:szCs w:val="16"/>
              </w:rPr>
              <w:t>4502-1</w:t>
            </w:r>
          </w:p>
        </w:tc>
        <w:tc>
          <w:tcPr>
            <w:tcW w:w="5800" w:type="dxa"/>
            <w:vAlign w:val="top"/>
          </w:tcPr>
          <w:p>
            <w:pPr>
              <w:spacing w:before="91" w:line="312" w:lineRule="auto"/>
              <w:ind w:left="14" w:right="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substances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characteristic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green and black tea –Part1: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Content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仿宋" w:hAnsi="仿宋" w:eastAsia="仿宋" w:cs="仿宋"/>
                <w:sz w:val="16"/>
                <w:szCs w:val="16"/>
              </w:rPr>
              <w:t>total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仿宋" w:hAnsi="仿宋" w:eastAsia="仿宋" w:cs="仿宋"/>
                <w:sz w:val="16"/>
                <w:szCs w:val="16"/>
              </w:rPr>
              <w:t>polyphenols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仿宋" w:hAnsi="仿宋" w:eastAsia="仿宋" w:cs="仿宋"/>
                <w:sz w:val="16"/>
                <w:szCs w:val="16"/>
              </w:rPr>
              <w:t>in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 -</w:t>
            </w:r>
            <w:r>
              <w:rPr>
                <w:rFonts w:ascii="仿宋" w:hAnsi="仿宋" w:eastAsia="仿宋" w:cs="仿宋"/>
                <w:sz w:val="16"/>
                <w:szCs w:val="16"/>
              </w:rPr>
              <w:t>Colorimetric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仿宋" w:hAnsi="仿宋" w:eastAsia="仿宋" w:cs="仿宋"/>
                <w:sz w:val="16"/>
                <w:szCs w:val="16"/>
              </w:rPr>
              <w:t>method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using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F</w:t>
            </w:r>
            <w:r>
              <w:rPr>
                <w:rFonts w:ascii="仿宋" w:hAnsi="仿宋" w:eastAsia="仿宋" w:cs="仿宋"/>
                <w:sz w:val="16"/>
                <w:szCs w:val="16"/>
              </w:rPr>
              <w:t>olin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Ciocalteu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reagent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3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0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1559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8</w:t>
            </w:r>
          </w:p>
        </w:tc>
        <w:tc>
          <w:tcPr>
            <w:tcW w:w="5800" w:type="dxa"/>
            <w:vAlign w:val="top"/>
          </w:tcPr>
          <w:p>
            <w:pPr>
              <w:spacing w:before="93" w:line="242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crude fibre content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215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27-2</w:t>
            </w:r>
          </w:p>
        </w:tc>
        <w:tc>
          <w:tcPr>
            <w:tcW w:w="5800" w:type="dxa"/>
            <w:vAlign w:val="top"/>
          </w:tcPr>
          <w:p>
            <w:pPr>
              <w:spacing w:before="92" w:line="312" w:lineRule="auto"/>
              <w:ind w:left="12" w:right="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yeasts and moulds -Part 2: Colony count technique in products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with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water activity less than or equal to 0.95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6" w:type="dxa"/>
            <w:vAlign w:val="top"/>
          </w:tcPr>
          <w:p>
            <w:pPr>
              <w:spacing w:before="248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276" w:line="181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6579</w:t>
            </w:r>
          </w:p>
        </w:tc>
        <w:tc>
          <w:tcPr>
            <w:tcW w:w="5800" w:type="dxa"/>
            <w:vAlign w:val="top"/>
          </w:tcPr>
          <w:p>
            <w:pPr>
              <w:spacing w:before="91" w:line="289" w:lineRule="auto"/>
              <w:ind w:left="21" w:right="14" w:hanging="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detecti</w:t>
            </w:r>
            <w:r>
              <w:rPr>
                <w:rFonts w:ascii="仿宋" w:hAnsi="仿宋" w:eastAsia="仿宋" w:cs="仿宋"/>
                <w:sz w:val="16"/>
                <w:szCs w:val="16"/>
              </w:rPr>
              <w:t>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Salmonellaspp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6</w:t>
            </w:r>
            <w:r>
              <w:rPr>
                <w:rFonts w:ascii="仿宋" w:hAnsi="仿宋" w:eastAsia="仿宋" w:cs="仿宋"/>
                <w:sz w:val="16"/>
                <w:szCs w:val="16"/>
              </w:rPr>
              <w:t>888-1</w:t>
            </w:r>
          </w:p>
        </w:tc>
        <w:tc>
          <w:tcPr>
            <w:tcW w:w="5800" w:type="dxa"/>
            <w:vAlign w:val="top"/>
          </w:tcPr>
          <w:p>
            <w:pPr>
              <w:spacing w:before="94" w:line="312" w:lineRule="auto"/>
              <w:ind w:left="19" w:right="14" w:hanging="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coagulase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positive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staphylococci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Staphylococcus aureusand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oth</w:t>
            </w:r>
            <w:r>
              <w:rPr>
                <w:rFonts w:ascii="仿宋" w:hAnsi="仿宋" w:eastAsia="仿宋" w:cs="仿宋"/>
                <w:sz w:val="16"/>
                <w:szCs w:val="16"/>
              </w:rPr>
              <w:t>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species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7251</w:t>
            </w:r>
          </w:p>
        </w:tc>
        <w:tc>
          <w:tcPr>
            <w:tcW w:w="5800" w:type="dxa"/>
            <w:vAlign w:val="top"/>
          </w:tcPr>
          <w:p>
            <w:pPr>
              <w:spacing w:before="94" w:line="312" w:lineRule="auto"/>
              <w:ind w:left="16" w:right="11" w:hanging="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detection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and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presumptive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Escherichia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coli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Most</w:t>
            </w:r>
            <w:r>
              <w:rPr>
                <w:rFonts w:ascii="仿宋" w:hAnsi="仿宋" w:eastAsia="仿宋" w:cs="仿宋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probable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num</w:t>
            </w:r>
            <w:r>
              <w:rPr>
                <w:rFonts w:ascii="仿宋" w:hAnsi="仿宋" w:eastAsia="仿宋" w:cs="仿宋"/>
                <w:sz w:val="16"/>
                <w:szCs w:val="16"/>
              </w:rPr>
              <w:t>ber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technique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6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4" w:line="181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9768</w:t>
            </w:r>
          </w:p>
        </w:tc>
        <w:tc>
          <w:tcPr>
            <w:tcW w:w="5800" w:type="dxa"/>
            <w:vAlign w:val="top"/>
          </w:tcPr>
          <w:p>
            <w:pPr>
              <w:spacing w:before="96" w:line="242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water extract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166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49-2</w:t>
            </w:r>
          </w:p>
        </w:tc>
        <w:tc>
          <w:tcPr>
            <w:tcW w:w="5800" w:type="dxa"/>
            <w:vAlign w:val="top"/>
          </w:tcPr>
          <w:p>
            <w:pPr>
              <w:spacing w:before="95" w:line="312" w:lineRule="auto"/>
              <w:ind w:left="21" w:right="14" w:hanging="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glucuronidase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positive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Escherichia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coli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Part 2: Colony-count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technique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at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44 °</w:t>
            </w:r>
            <w:r>
              <w:rPr>
                <w:rFonts w:ascii="仿宋" w:hAnsi="仿宋" w:eastAsia="仿宋" w:cs="仿宋"/>
                <w:sz w:val="16"/>
                <w:szCs w:val="16"/>
              </w:rPr>
              <w:t>C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using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5-</w:t>
            </w:r>
            <w:r>
              <w:rPr>
                <w:rFonts w:ascii="仿宋" w:hAnsi="仿宋" w:eastAsia="仿宋" w:cs="仿宋"/>
                <w:sz w:val="16"/>
                <w:szCs w:val="16"/>
              </w:rPr>
              <w:t>bromo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4-chloro-3-indolyl-D-glucuronide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5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1572</w:t>
            </w:r>
          </w:p>
        </w:tc>
        <w:tc>
          <w:tcPr>
            <w:tcW w:w="5800" w:type="dxa"/>
            <w:vAlign w:val="top"/>
          </w:tcPr>
          <w:p>
            <w:pPr>
              <w:spacing w:before="95" w:line="216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1980, T</w:t>
            </w:r>
            <w:r>
              <w:rPr>
                <w:rFonts w:ascii="仿宋" w:hAnsi="仿宋" w:eastAsia="仿宋" w:cs="仿宋"/>
                <w:sz w:val="16"/>
                <w:szCs w:val="16"/>
              </w:rPr>
              <w:t>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Preparation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ground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sample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known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dry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matter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content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6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3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1573</w:t>
            </w:r>
          </w:p>
        </w:tc>
        <w:tc>
          <w:tcPr>
            <w:tcW w:w="5800" w:type="dxa"/>
            <w:vAlign w:val="top"/>
          </w:tcPr>
          <w:p>
            <w:pPr>
              <w:spacing w:before="97" w:line="216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1980, </w:t>
            </w: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loss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in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mass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at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1</w:t>
            </w:r>
            <w:r>
              <w:rPr>
                <w:rFonts w:ascii="仿宋" w:hAnsi="仿宋" w:eastAsia="仿宋" w:cs="仿宋"/>
                <w:sz w:val="16"/>
                <w:szCs w:val="16"/>
              </w:rPr>
              <w:t>03 degrees 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5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1575</w:t>
            </w:r>
          </w:p>
        </w:tc>
        <w:tc>
          <w:tcPr>
            <w:tcW w:w="5800" w:type="dxa"/>
            <w:vAlign w:val="top"/>
          </w:tcPr>
          <w:p>
            <w:pPr>
              <w:spacing w:before="96" w:line="242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1987, Tea -Det</w:t>
            </w:r>
            <w:r>
              <w:rPr>
                <w:rFonts w:ascii="仿宋" w:hAnsi="仿宋" w:eastAsia="仿宋" w:cs="仿宋"/>
                <w:sz w:val="16"/>
                <w:szCs w:val="16"/>
              </w:rPr>
              <w:t>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total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ash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6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4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1576</w:t>
            </w:r>
          </w:p>
        </w:tc>
        <w:tc>
          <w:tcPr>
            <w:tcW w:w="5800" w:type="dxa"/>
            <w:vAlign w:val="top"/>
          </w:tcPr>
          <w:p>
            <w:pPr>
              <w:spacing w:before="97" w:line="242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1988, </w:t>
            </w: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water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soluble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ash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and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water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insoluble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ash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6" w:type="dxa"/>
            <w:vAlign w:val="top"/>
          </w:tcPr>
          <w:p>
            <w:pPr>
              <w:spacing w:before="95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3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1577</w:t>
            </w:r>
          </w:p>
        </w:tc>
        <w:tc>
          <w:tcPr>
            <w:tcW w:w="5800" w:type="dxa"/>
            <w:vAlign w:val="top"/>
          </w:tcPr>
          <w:p>
            <w:pPr>
              <w:spacing w:before="96" w:line="242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1987, Tea -De</w:t>
            </w:r>
            <w:r>
              <w:rPr>
                <w:rFonts w:ascii="仿宋" w:hAnsi="仿宋" w:eastAsia="仿宋" w:cs="仿宋"/>
                <w:sz w:val="16"/>
                <w:szCs w:val="16"/>
              </w:rPr>
              <w:t>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acid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insoluble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ash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785" w:bottom="0" w:left="178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3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532"/>
        <w:gridCol w:w="5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76" w:type="dxa"/>
            <w:vAlign w:val="top"/>
          </w:tcPr>
          <w:p>
            <w:pPr>
              <w:spacing w:before="94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2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1578</w:t>
            </w:r>
          </w:p>
        </w:tc>
        <w:tc>
          <w:tcPr>
            <w:tcW w:w="5800" w:type="dxa"/>
            <w:vAlign w:val="top"/>
          </w:tcPr>
          <w:p>
            <w:pPr>
              <w:spacing w:before="95" w:line="216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1975, Tea -D</w:t>
            </w:r>
            <w:r>
              <w:rPr>
                <w:rFonts w:ascii="仿宋" w:hAnsi="仿宋" w:eastAsia="仿宋" w:cs="仿宋"/>
                <w:sz w:val="16"/>
                <w:szCs w:val="16"/>
              </w:rPr>
              <w:t>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alkalinity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water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soluble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ash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1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8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1839</w:t>
            </w:r>
          </w:p>
        </w:tc>
        <w:tc>
          <w:tcPr>
            <w:tcW w:w="5800" w:type="dxa"/>
            <w:vAlign w:val="top"/>
          </w:tcPr>
          <w:p>
            <w:pPr>
              <w:spacing w:before="91" w:line="216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1980, Tea -Sampli</w:t>
            </w:r>
            <w:r>
              <w:rPr>
                <w:rFonts w:ascii="仿宋" w:hAnsi="仿宋" w:eastAsia="仿宋" w:cs="仿宋"/>
                <w:sz w:val="16"/>
                <w:szCs w:val="16"/>
              </w:rPr>
              <w:t>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0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7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3103</w:t>
            </w:r>
          </w:p>
        </w:tc>
        <w:tc>
          <w:tcPr>
            <w:tcW w:w="5800" w:type="dxa"/>
            <w:vAlign w:val="top"/>
          </w:tcPr>
          <w:p>
            <w:pPr>
              <w:spacing w:before="90" w:line="216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Preparation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liquor for use in sensory test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6" w:type="dxa"/>
            <w:vAlign w:val="top"/>
          </w:tcPr>
          <w:p>
            <w:pPr>
              <w:spacing w:before="245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273" w:line="181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5498</w:t>
            </w:r>
          </w:p>
        </w:tc>
        <w:tc>
          <w:tcPr>
            <w:tcW w:w="5800" w:type="dxa"/>
            <w:vAlign w:val="top"/>
          </w:tcPr>
          <w:p>
            <w:pPr>
              <w:spacing w:before="89" w:line="301" w:lineRule="auto"/>
              <w:ind w:left="16" w:right="14" w:firstLine="1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981, </w:t>
            </w:r>
            <w:r>
              <w:rPr>
                <w:rFonts w:ascii="仿宋" w:hAnsi="仿宋" w:eastAsia="仿宋" w:cs="仿宋"/>
                <w:sz w:val="16"/>
                <w:szCs w:val="16"/>
              </w:rPr>
              <w:t>Agricultural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food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products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crude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fibre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content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-G</w:t>
            </w:r>
            <w:r>
              <w:rPr>
                <w:rFonts w:ascii="仿宋" w:hAnsi="仿宋" w:eastAsia="仿宋" w:cs="仿宋"/>
                <w:sz w:val="16"/>
                <w:szCs w:val="16"/>
              </w:rPr>
              <w:t>eneral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Method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6" w:type="dxa"/>
            <w:vAlign w:val="top"/>
          </w:tcPr>
          <w:p>
            <w:pPr>
              <w:spacing w:before="246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274" w:line="181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6579</w:t>
            </w:r>
          </w:p>
        </w:tc>
        <w:tc>
          <w:tcPr>
            <w:tcW w:w="5800" w:type="dxa"/>
            <w:vAlign w:val="top"/>
          </w:tcPr>
          <w:p>
            <w:pPr>
              <w:spacing w:before="90" w:line="289" w:lineRule="auto"/>
              <w:ind w:left="21" w:right="14" w:hanging="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dete</w:t>
            </w:r>
            <w:r>
              <w:rPr>
                <w:rFonts w:ascii="仿宋" w:hAnsi="仿宋" w:eastAsia="仿宋" w:cs="仿宋"/>
                <w:sz w:val="16"/>
                <w:szCs w:val="16"/>
              </w:rPr>
              <w:t>ction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Salmonella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spp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6</w:t>
            </w:r>
            <w:r>
              <w:rPr>
                <w:rFonts w:ascii="仿宋" w:hAnsi="仿宋" w:eastAsia="仿宋" w:cs="仿宋"/>
                <w:sz w:val="16"/>
                <w:szCs w:val="16"/>
              </w:rPr>
              <w:t>888-1</w:t>
            </w:r>
          </w:p>
        </w:tc>
        <w:tc>
          <w:tcPr>
            <w:tcW w:w="5800" w:type="dxa"/>
            <w:vAlign w:val="top"/>
          </w:tcPr>
          <w:p>
            <w:pPr>
              <w:spacing w:before="90" w:line="312" w:lineRule="auto"/>
              <w:ind w:left="19" w:right="14" w:hanging="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coagulase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positive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staphylococci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Staphylococcus aureusand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oth</w:t>
            </w:r>
            <w:r>
              <w:rPr>
                <w:rFonts w:ascii="仿宋" w:hAnsi="仿宋" w:eastAsia="仿宋" w:cs="仿宋"/>
                <w:sz w:val="16"/>
                <w:szCs w:val="16"/>
              </w:rPr>
              <w:t>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species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97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7251</w:t>
            </w:r>
          </w:p>
        </w:tc>
        <w:tc>
          <w:tcPr>
            <w:tcW w:w="5800" w:type="dxa"/>
            <w:vAlign w:val="top"/>
          </w:tcPr>
          <w:p>
            <w:pPr>
              <w:spacing w:before="93" w:line="312" w:lineRule="auto"/>
              <w:ind w:left="16" w:right="11" w:hanging="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detection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and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presumptive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Escherichia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coli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Most</w:t>
            </w:r>
            <w:r>
              <w:rPr>
                <w:rFonts w:ascii="仿宋" w:hAnsi="仿宋" w:eastAsia="仿宋" w:cs="仿宋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probable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num</w:t>
            </w:r>
            <w:r>
              <w:rPr>
                <w:rFonts w:ascii="仿宋" w:hAnsi="仿宋" w:eastAsia="仿宋" w:cs="仿宋"/>
                <w:sz w:val="16"/>
                <w:szCs w:val="16"/>
              </w:rPr>
              <w:t>ber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technique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1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9" w:line="181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IS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9768</w:t>
            </w:r>
          </w:p>
        </w:tc>
        <w:tc>
          <w:tcPr>
            <w:tcW w:w="5800" w:type="dxa"/>
            <w:vAlign w:val="top"/>
          </w:tcPr>
          <w:p>
            <w:pPr>
              <w:spacing w:before="91" w:line="242" w:lineRule="auto"/>
              <w:ind w:left="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1990, Tea -Dete</w:t>
            </w:r>
            <w:r>
              <w:rPr>
                <w:rFonts w:ascii="仿宋" w:hAnsi="仿宋" w:eastAsia="仿宋" w:cs="仿宋"/>
                <w:sz w:val="16"/>
                <w:szCs w:val="16"/>
              </w:rPr>
              <w:t>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water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extract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1</w:t>
            </w:r>
            <w:r>
              <w:rPr>
                <w:rFonts w:ascii="仿宋" w:hAnsi="仿宋" w:eastAsia="仿宋" w:cs="仿宋"/>
                <w:sz w:val="16"/>
                <w:szCs w:val="16"/>
              </w:rPr>
              <w:t>4502-1</w:t>
            </w:r>
          </w:p>
        </w:tc>
        <w:tc>
          <w:tcPr>
            <w:tcW w:w="5800" w:type="dxa"/>
            <w:vAlign w:val="top"/>
          </w:tcPr>
          <w:p>
            <w:pPr>
              <w:spacing w:before="90" w:line="312" w:lineRule="auto"/>
              <w:ind w:left="15" w:right="11" w:hanging="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substances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characteristic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green and black tea –Part1: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Content</w:t>
            </w:r>
            <w:r>
              <w:rPr>
                <w:rFonts w:ascii="仿宋" w:hAnsi="仿宋" w:eastAsia="仿宋" w:cs="仿宋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total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polyphenols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in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Colorimetric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method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using</w:t>
            </w:r>
            <w:r>
              <w:rPr>
                <w:rFonts w:ascii="仿宋" w:hAnsi="仿宋" w:eastAsia="仿宋" w:cs="仿宋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Folin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-Cio</w:t>
            </w:r>
            <w:r>
              <w:rPr>
                <w:rFonts w:ascii="仿宋" w:hAnsi="仿宋" w:eastAsia="仿宋" w:cs="仿宋"/>
                <w:sz w:val="16"/>
                <w:szCs w:val="16"/>
              </w:rPr>
              <w:t>calteu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reagent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145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02-2</w:t>
            </w:r>
          </w:p>
        </w:tc>
        <w:tc>
          <w:tcPr>
            <w:tcW w:w="5800" w:type="dxa"/>
            <w:vAlign w:val="top"/>
          </w:tcPr>
          <w:p>
            <w:pPr>
              <w:spacing w:before="93" w:line="312" w:lineRule="auto"/>
              <w:ind w:left="15" w:right="14" w:hanging="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substances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characteristic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green and black tea –Part2: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Content</w:t>
            </w:r>
            <w:r>
              <w:rPr>
                <w:rFonts w:ascii="仿宋" w:hAnsi="仿宋" w:eastAsia="仿宋" w:cs="仿宋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catechins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in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green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Method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using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high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performance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liquid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chr</w:t>
            </w:r>
            <w:r>
              <w:rPr>
                <w:rFonts w:ascii="仿宋" w:hAnsi="仿宋" w:eastAsia="仿宋" w:cs="仿宋"/>
                <w:sz w:val="16"/>
                <w:szCs w:val="16"/>
              </w:rPr>
              <w:t>omatography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6" w:type="dxa"/>
            <w:vAlign w:val="top"/>
          </w:tcPr>
          <w:p>
            <w:pPr>
              <w:spacing w:before="9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before="119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1559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8</w:t>
            </w:r>
          </w:p>
        </w:tc>
        <w:tc>
          <w:tcPr>
            <w:tcW w:w="5800" w:type="dxa"/>
            <w:vAlign w:val="top"/>
          </w:tcPr>
          <w:p>
            <w:pPr>
              <w:spacing w:before="93" w:line="242" w:lineRule="auto"/>
              <w:ind w:left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Tea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仿宋" w:hAnsi="仿宋" w:eastAsia="仿宋" w:cs="仿宋"/>
                <w:sz w:val="16"/>
                <w:szCs w:val="16"/>
              </w:rPr>
              <w:t>Determination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crude fibre content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166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49-2</w:t>
            </w:r>
          </w:p>
        </w:tc>
        <w:tc>
          <w:tcPr>
            <w:tcW w:w="5800" w:type="dxa"/>
            <w:vAlign w:val="top"/>
          </w:tcPr>
          <w:p>
            <w:pPr>
              <w:spacing w:before="94" w:line="312" w:lineRule="auto"/>
              <w:ind w:left="21" w:right="14" w:hanging="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glucuronidase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positive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Escherichia</w:t>
            </w:r>
            <w:r>
              <w:rPr>
                <w:rFonts w:ascii="仿宋" w:hAnsi="仿宋" w:eastAsia="仿宋" w:cs="仿宋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coli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Part 2: Colony-count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technique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at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44 °</w:t>
            </w:r>
            <w:r>
              <w:rPr>
                <w:rFonts w:ascii="仿宋" w:hAnsi="仿宋" w:eastAsia="仿宋" w:cs="仿宋"/>
                <w:sz w:val="16"/>
                <w:szCs w:val="16"/>
              </w:rPr>
              <w:t>C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using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 xml:space="preserve"> 5-</w:t>
            </w:r>
            <w:r>
              <w:rPr>
                <w:rFonts w:ascii="仿宋" w:hAnsi="仿宋" w:eastAsia="仿宋" w:cs="仿宋"/>
                <w:sz w:val="16"/>
                <w:szCs w:val="16"/>
              </w:rPr>
              <w:t>bromo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sz w:val="16"/>
                <w:szCs w:val="16"/>
              </w:rPr>
              <w:t>4-chloro-3-indolyl-D-glucuronide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国际标准</w:t>
            </w:r>
          </w:p>
        </w:tc>
        <w:tc>
          <w:tcPr>
            <w:tcW w:w="153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ISO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 215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27-2</w:t>
            </w:r>
          </w:p>
        </w:tc>
        <w:tc>
          <w:tcPr>
            <w:tcW w:w="5800" w:type="dxa"/>
            <w:vAlign w:val="top"/>
          </w:tcPr>
          <w:p>
            <w:pPr>
              <w:spacing w:before="94" w:line="312" w:lineRule="auto"/>
              <w:ind w:left="12" w:right="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Microbiology of food and animal feeding stuffs -Horizontal method for the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enumeration</w:t>
            </w: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of</w:t>
            </w:r>
            <w:r>
              <w:rPr>
                <w:rFonts w:ascii="仿宋" w:hAnsi="仿宋" w:eastAsia="仿宋" w:cs="仿宋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yeasts and moulds -Part 2: Colony count technique in products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with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water activity less than or equal to 0.95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zEzNTc1YjhiODNiMmJjY2YzYzU1MTNiZmRjM2UifQ=="/>
  </w:docVars>
  <w:rsids>
    <w:rsidRoot w:val="643328EC"/>
    <w:rsid w:val="643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2022-10-31T08:11:00Z</dcterms:created>
  <dc:creator>刘峰</dc:creator>
  <cp:lastModifiedBy>刘峰</cp:lastModifiedBy>
  <dcterms:modified xsi:type="dcterms:W3CDTF">2022-10-31T08:12:17Z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A84A33EB94F24B388BE55CD1843F5C96</vt:lpwstr>
  </property>
</Properties>
</file>